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C80" w:rsidRPr="001454CD" w:rsidRDefault="001A148E" w:rsidP="001454CD">
      <w:pPr>
        <w:jc w:val="center"/>
        <w:rPr>
          <w:b/>
          <w:sz w:val="32"/>
          <w:szCs w:val="32"/>
        </w:rPr>
      </w:pPr>
      <w:r>
        <w:rPr>
          <w:b/>
          <w:sz w:val="32"/>
          <w:szCs w:val="32"/>
        </w:rPr>
        <w:t>Appositive</w:t>
      </w:r>
      <w:r w:rsidR="00BA3C80" w:rsidRPr="00BA3C80">
        <w:rPr>
          <w:b/>
          <w:sz w:val="32"/>
          <w:szCs w:val="32"/>
        </w:rPr>
        <w:t xml:space="preserve"> Phrases Notes and Practice</w:t>
      </w:r>
    </w:p>
    <w:p w:rsidR="005F3AFD" w:rsidRDefault="001A148E" w:rsidP="001A148E">
      <w:pPr>
        <w:pStyle w:val="ListParagraph"/>
        <w:numPr>
          <w:ilvl w:val="0"/>
          <w:numId w:val="3"/>
        </w:numPr>
      </w:pPr>
      <w:r>
        <w:t>What is the definition of an appositive?</w:t>
      </w:r>
    </w:p>
    <w:p w:rsidR="001A148E" w:rsidRDefault="001A148E" w:rsidP="001A148E"/>
    <w:p w:rsidR="001A148E" w:rsidRDefault="001A148E" w:rsidP="001A148E"/>
    <w:p w:rsidR="001A148E" w:rsidRDefault="001A148E" w:rsidP="001A148E"/>
    <w:p w:rsidR="001A148E" w:rsidRDefault="001A148E" w:rsidP="001A148E">
      <w:pPr>
        <w:pStyle w:val="ListParagraph"/>
        <w:numPr>
          <w:ilvl w:val="0"/>
          <w:numId w:val="3"/>
        </w:numPr>
      </w:pPr>
      <w:r>
        <w:t>Do appositives use verbs when renaming a noun?</w:t>
      </w:r>
    </w:p>
    <w:p w:rsidR="001A148E" w:rsidRDefault="001A148E" w:rsidP="001A148E"/>
    <w:p w:rsidR="001A148E" w:rsidRDefault="001A148E" w:rsidP="001A148E"/>
    <w:p w:rsidR="001A148E" w:rsidRDefault="001A148E" w:rsidP="001A148E"/>
    <w:p w:rsidR="001A148E" w:rsidRDefault="001A148E" w:rsidP="001A148E">
      <w:pPr>
        <w:pStyle w:val="ListParagraph"/>
        <w:numPr>
          <w:ilvl w:val="0"/>
          <w:numId w:val="3"/>
        </w:numPr>
      </w:pPr>
      <w:r>
        <w:t>When should you separate an appositive with one or more commas?</w:t>
      </w:r>
    </w:p>
    <w:p w:rsidR="001A148E" w:rsidRDefault="001A148E" w:rsidP="001A148E"/>
    <w:p w:rsidR="001A148E" w:rsidRDefault="001A148E" w:rsidP="001A148E"/>
    <w:p w:rsidR="001A148E" w:rsidRDefault="001A148E" w:rsidP="001A148E"/>
    <w:p w:rsidR="001A148E" w:rsidRDefault="001A148E" w:rsidP="001A148E">
      <w:pPr>
        <w:pStyle w:val="ListParagraph"/>
        <w:numPr>
          <w:ilvl w:val="0"/>
          <w:numId w:val="3"/>
        </w:numPr>
      </w:pPr>
      <w:r>
        <w:t>What is the advantage to using appositives in your writing?</w:t>
      </w:r>
    </w:p>
    <w:p w:rsidR="001A148E" w:rsidRDefault="001A148E" w:rsidP="005F3AFD"/>
    <w:p w:rsidR="001A148E" w:rsidRDefault="001A148E" w:rsidP="005F3AFD"/>
    <w:p w:rsidR="001A148E" w:rsidRDefault="001A148E" w:rsidP="005F3AFD"/>
    <w:p w:rsidR="001A148E" w:rsidRDefault="001A148E" w:rsidP="005F3AFD"/>
    <w:p w:rsidR="001A148E" w:rsidRDefault="001A148E" w:rsidP="005F3AFD"/>
    <w:p w:rsidR="001A148E" w:rsidRDefault="001A148E" w:rsidP="005F3AFD"/>
    <w:p w:rsidR="001A148E" w:rsidRDefault="001A148E" w:rsidP="005F3AFD"/>
    <w:p w:rsidR="001A148E" w:rsidRDefault="001A148E" w:rsidP="005F3AFD"/>
    <w:p w:rsidR="001A148E" w:rsidRDefault="001A148E" w:rsidP="005F3AFD"/>
    <w:p w:rsidR="001A148E" w:rsidRDefault="001A148E" w:rsidP="005F3AFD"/>
    <w:p w:rsidR="001A148E" w:rsidRDefault="001A148E" w:rsidP="005F3AFD"/>
    <w:p w:rsidR="001A148E" w:rsidRDefault="001A148E" w:rsidP="005F3AFD"/>
    <w:p w:rsidR="001A148E" w:rsidRDefault="001A148E" w:rsidP="005F3AFD"/>
    <w:p w:rsidR="001A148E" w:rsidRDefault="001A148E" w:rsidP="005F3AFD"/>
    <w:p w:rsidR="001A148E" w:rsidRDefault="001A148E" w:rsidP="005F3AFD"/>
    <w:p w:rsidR="001A148E" w:rsidRDefault="001A148E" w:rsidP="005F3AFD"/>
    <w:p w:rsidR="005F3AFD" w:rsidRPr="00C84500" w:rsidRDefault="001A148E" w:rsidP="005F3AFD">
      <w:pPr>
        <w:jc w:val="center"/>
        <w:rPr>
          <w:b/>
          <w:sz w:val="32"/>
          <w:szCs w:val="32"/>
        </w:rPr>
      </w:pPr>
      <w:r>
        <w:rPr>
          <w:b/>
          <w:sz w:val="32"/>
          <w:szCs w:val="32"/>
        </w:rPr>
        <w:lastRenderedPageBreak/>
        <w:t>Appositives and Appositive</w:t>
      </w:r>
      <w:r w:rsidR="005F3AFD" w:rsidRPr="00C84500">
        <w:rPr>
          <w:b/>
          <w:sz w:val="32"/>
          <w:szCs w:val="32"/>
        </w:rPr>
        <w:t xml:space="preserve"> Phrases in </w:t>
      </w:r>
      <w:r w:rsidR="005F3AFD" w:rsidRPr="00C84500">
        <w:rPr>
          <w:b/>
          <w:i/>
          <w:sz w:val="32"/>
          <w:szCs w:val="32"/>
        </w:rPr>
        <w:t>The Count of Monte Cristo</w:t>
      </w:r>
    </w:p>
    <w:p w:rsidR="00333619" w:rsidRDefault="005D5BDF" w:rsidP="001A148E">
      <w:pPr>
        <w:pStyle w:val="ListParagraph"/>
        <w:numPr>
          <w:ilvl w:val="0"/>
          <w:numId w:val="4"/>
        </w:numPr>
      </w:pPr>
      <w:r>
        <w:t>Identify the appositive phrase in the sentences below by highlighting them. Then draw an arrow to the noun or noun phrase which the appositive renames. Not all sentences will contain an appositive.</w:t>
      </w:r>
    </w:p>
    <w:p w:rsidR="005D5BDF" w:rsidRDefault="005D5BDF" w:rsidP="005D5BDF"/>
    <w:p w:rsidR="005D5BDF" w:rsidRDefault="005D5BDF" w:rsidP="002B6396">
      <w:pPr>
        <w:pStyle w:val="ListParagraph"/>
        <w:numPr>
          <w:ilvl w:val="0"/>
          <w:numId w:val="5"/>
        </w:numPr>
        <w:spacing w:after="240"/>
        <w:contextualSpacing w:val="0"/>
        <w:rPr>
          <w:rFonts w:ascii="Tahoma" w:hAnsi="Tahoma" w:cs="Tahoma"/>
        </w:rPr>
      </w:pPr>
      <w:r w:rsidRPr="005D5BDF">
        <w:rPr>
          <w:rFonts w:ascii="Tahoma" w:hAnsi="Tahoma" w:cs="Tahoma"/>
        </w:rPr>
        <w:t>In one of the houses of aristocratic architecture on the Rue du Grand-Cours, another betrothal feast was being celebrated on the same day at the same hour. But, instead of humble workers, sailors and soldiers, the guests of this feast were members of the highest stratum of Marseilles society. (20)</w:t>
      </w:r>
    </w:p>
    <w:p w:rsidR="005D5BDF" w:rsidRDefault="005D5BDF" w:rsidP="002B6396">
      <w:pPr>
        <w:pStyle w:val="ListParagraph"/>
        <w:numPr>
          <w:ilvl w:val="0"/>
          <w:numId w:val="5"/>
        </w:numPr>
        <w:spacing w:after="240"/>
        <w:contextualSpacing w:val="0"/>
        <w:rPr>
          <w:rFonts w:ascii="Tahoma" w:hAnsi="Tahoma" w:cs="Tahoma"/>
        </w:rPr>
      </w:pPr>
      <w:r>
        <w:rPr>
          <w:rFonts w:ascii="Tahoma" w:hAnsi="Tahoma" w:cs="Tahoma"/>
        </w:rPr>
        <w:t>The Marquis of Saint-Méran, an old man wearing the cross of Saint Louis, stood and proposed a toast to King Louis XVIII. (20)</w:t>
      </w:r>
    </w:p>
    <w:p w:rsidR="005D5BDF" w:rsidRDefault="002A1C80" w:rsidP="002B6396">
      <w:pPr>
        <w:pStyle w:val="ListParagraph"/>
        <w:numPr>
          <w:ilvl w:val="0"/>
          <w:numId w:val="5"/>
        </w:numPr>
        <w:spacing w:after="240"/>
        <w:contextualSpacing w:val="0"/>
        <w:rPr>
          <w:rFonts w:ascii="Tahoma" w:hAnsi="Tahoma" w:cs="Tahoma"/>
        </w:rPr>
      </w:pPr>
      <w:r>
        <w:rPr>
          <w:rFonts w:ascii="Tahoma" w:hAnsi="Tahoma" w:cs="Tahoma"/>
        </w:rPr>
        <w:t>“Napoleon is the Mohammed of the West for all those vulgar but highly ambitious people.” (21)</w:t>
      </w:r>
    </w:p>
    <w:p w:rsidR="002A1C80" w:rsidRDefault="002A1C80" w:rsidP="002B6396">
      <w:pPr>
        <w:pStyle w:val="ListParagraph"/>
        <w:numPr>
          <w:ilvl w:val="0"/>
          <w:numId w:val="5"/>
        </w:numPr>
        <w:spacing w:after="240"/>
        <w:contextualSpacing w:val="0"/>
        <w:rPr>
          <w:rFonts w:ascii="Tahoma" w:hAnsi="Tahoma" w:cs="Tahoma"/>
        </w:rPr>
      </w:pPr>
      <w:r>
        <w:rPr>
          <w:rFonts w:ascii="Tahoma" w:hAnsi="Tahoma" w:cs="Tahoma"/>
        </w:rPr>
        <w:t>“Let the revolutionary sap dry up and die in the old trunk, madame, and consider the young shoot which has grown apart from it[…]” (22)</w:t>
      </w:r>
    </w:p>
    <w:p w:rsidR="002A1C80" w:rsidRDefault="002A1C80" w:rsidP="002B6396">
      <w:pPr>
        <w:pStyle w:val="ListParagraph"/>
        <w:numPr>
          <w:ilvl w:val="0"/>
          <w:numId w:val="5"/>
        </w:numPr>
        <w:spacing w:after="240"/>
        <w:contextualSpacing w:val="0"/>
        <w:rPr>
          <w:rFonts w:ascii="Tahoma" w:hAnsi="Tahoma" w:cs="Tahoma"/>
        </w:rPr>
      </w:pPr>
      <w:r>
        <w:rPr>
          <w:rFonts w:ascii="Tahoma" w:hAnsi="Tahoma" w:cs="Tahoma"/>
        </w:rPr>
        <w:t>A sort of lamp standing on a stool, its wick swimming in fetid oil, illuminated this frightful lodging</w:t>
      </w:r>
      <w:r w:rsidR="00BD5D8E">
        <w:rPr>
          <w:rFonts w:ascii="Tahoma" w:hAnsi="Tahoma" w:cs="Tahoma"/>
        </w:rPr>
        <w:t xml:space="preserve"> and allowed Dantès to see his guide, a subaltern jailer with dirty clothes and a stupid face. (33)</w:t>
      </w:r>
      <w:bookmarkStart w:id="0" w:name="_GoBack"/>
      <w:bookmarkEnd w:id="0"/>
    </w:p>
    <w:p w:rsidR="00BD5D8E" w:rsidRDefault="00BD5D8E" w:rsidP="002B6396">
      <w:pPr>
        <w:pStyle w:val="ListParagraph"/>
        <w:numPr>
          <w:ilvl w:val="0"/>
          <w:numId w:val="5"/>
        </w:numPr>
        <w:spacing w:after="240"/>
        <w:contextualSpacing w:val="0"/>
        <w:rPr>
          <w:rFonts w:ascii="Tahoma" w:hAnsi="Tahoma" w:cs="Tahoma"/>
        </w:rPr>
      </w:pPr>
      <w:r>
        <w:rPr>
          <w:rFonts w:ascii="Tahoma" w:hAnsi="Tahoma" w:cs="Tahoma"/>
        </w:rPr>
        <w:t>“I have come to Paris as rapidly as possible to inform your Majesty that, in the exercise of my duties, I have discovered a conspiracy of dire importance, a veritable tempest which threatens Your Majesty’s throne.” (36)</w:t>
      </w:r>
    </w:p>
    <w:p w:rsidR="00BD5D8E" w:rsidRDefault="00BD5D8E" w:rsidP="002B6396">
      <w:pPr>
        <w:pStyle w:val="ListParagraph"/>
        <w:numPr>
          <w:ilvl w:val="0"/>
          <w:numId w:val="5"/>
        </w:numPr>
        <w:spacing w:after="240"/>
        <w:contextualSpacing w:val="0"/>
        <w:rPr>
          <w:rFonts w:ascii="Tahoma" w:hAnsi="Tahoma" w:cs="Tahoma"/>
        </w:rPr>
      </w:pPr>
      <w:r>
        <w:rPr>
          <w:rFonts w:ascii="Tahoma" w:hAnsi="Tahoma" w:cs="Tahoma"/>
        </w:rPr>
        <w:t>“This man, a turbulent sailor whom I had previously suspected of Bonapartism, had made a secret trip to the Isle of Elba.” (37)</w:t>
      </w:r>
    </w:p>
    <w:p w:rsidR="00BD5D8E" w:rsidRDefault="00BD5D8E" w:rsidP="002B6396">
      <w:pPr>
        <w:pStyle w:val="ListParagraph"/>
        <w:numPr>
          <w:ilvl w:val="0"/>
          <w:numId w:val="5"/>
        </w:numPr>
        <w:spacing w:after="240"/>
        <w:contextualSpacing w:val="0"/>
        <w:rPr>
          <w:rFonts w:ascii="Tahoma" w:hAnsi="Tahoma" w:cs="Tahoma"/>
        </w:rPr>
      </w:pPr>
      <w:r>
        <w:rPr>
          <w:rFonts w:ascii="Tahoma" w:hAnsi="Tahoma" w:cs="Tahoma"/>
        </w:rPr>
        <w:t>Napoleon would no doubt have dismissed him had it not been for the protection of his father, Monsieur Nortier, who had great power at the Court of the Hundred Days. (39)</w:t>
      </w:r>
    </w:p>
    <w:p w:rsidR="00BD5D8E" w:rsidRPr="005D5BDF" w:rsidRDefault="00BD5D8E" w:rsidP="002B6396">
      <w:pPr>
        <w:pStyle w:val="ListParagraph"/>
        <w:numPr>
          <w:ilvl w:val="0"/>
          <w:numId w:val="5"/>
        </w:numPr>
        <w:spacing w:after="240"/>
        <w:contextualSpacing w:val="0"/>
        <w:rPr>
          <w:rFonts w:ascii="Tahoma" w:hAnsi="Tahoma" w:cs="Tahoma"/>
        </w:rPr>
      </w:pPr>
      <w:r>
        <w:rPr>
          <w:rFonts w:ascii="Tahoma" w:hAnsi="Tahoma" w:cs="Tahoma"/>
        </w:rPr>
        <w:t>Villefort kept his post, but his marriage, while not abandoned, was postponed until happier times. (39)</w:t>
      </w:r>
    </w:p>
    <w:p w:rsidR="005D5BDF" w:rsidRPr="005D5BDF" w:rsidRDefault="005D5BDF" w:rsidP="002B6396">
      <w:pPr>
        <w:rPr>
          <w:rFonts w:ascii="Tahoma" w:hAnsi="Tahoma" w:cs="Tahoma"/>
        </w:rPr>
      </w:pPr>
    </w:p>
    <w:p w:rsidR="005D5BDF" w:rsidRDefault="005D5BDF" w:rsidP="001A148E">
      <w:pPr>
        <w:pStyle w:val="ListParagraph"/>
        <w:numPr>
          <w:ilvl w:val="0"/>
          <w:numId w:val="4"/>
        </w:numPr>
      </w:pPr>
      <w:r>
        <w:t xml:space="preserve">Write your own sentence about </w:t>
      </w:r>
      <w:r>
        <w:rPr>
          <w:i/>
        </w:rPr>
        <w:t>The Count of Monte Cristo</w:t>
      </w:r>
      <w:r>
        <w:t xml:space="preserve"> using an appositive (a single word); highlight the appositive, then draw an arrow to the noun or noun phrase which the appositive renames.</w:t>
      </w:r>
    </w:p>
    <w:p w:rsidR="005D5BDF" w:rsidRDefault="005D5BDF" w:rsidP="005D5BDF"/>
    <w:p w:rsidR="005D5BDF" w:rsidRDefault="005D5BDF" w:rsidP="005D5BDF"/>
    <w:p w:rsidR="005D5BDF" w:rsidRDefault="005D5BDF" w:rsidP="005D5BDF">
      <w:pPr>
        <w:pStyle w:val="ListParagraph"/>
        <w:numPr>
          <w:ilvl w:val="0"/>
          <w:numId w:val="4"/>
        </w:numPr>
      </w:pPr>
      <w:r>
        <w:t xml:space="preserve">Write your own sentence about </w:t>
      </w:r>
      <w:r>
        <w:rPr>
          <w:i/>
        </w:rPr>
        <w:t>The Count of Monte Cristo</w:t>
      </w:r>
      <w:r>
        <w:t xml:space="preserve"> using an appositive</w:t>
      </w:r>
      <w:r>
        <w:t xml:space="preserve"> phrase (more than one</w:t>
      </w:r>
      <w:r>
        <w:t xml:space="preserve"> word); highlight the appositive</w:t>
      </w:r>
      <w:r>
        <w:t xml:space="preserve"> phrase</w:t>
      </w:r>
      <w:r>
        <w:t xml:space="preserve">, then draw an arrow to the noun or noun phrase which the appositive </w:t>
      </w:r>
      <w:r>
        <w:t xml:space="preserve">phrase </w:t>
      </w:r>
      <w:r>
        <w:t>renames.</w:t>
      </w:r>
    </w:p>
    <w:sectPr w:rsidR="005D5BDF" w:rsidSect="00D365DD">
      <w:headerReference w:type="default" r:id="rId7"/>
      <w:pgSz w:w="12240" w:h="15840"/>
      <w:pgMar w:top="1440" w:right="1152" w:bottom="144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3CE7" w:rsidRDefault="00423CE7" w:rsidP="00BA3C80">
      <w:pPr>
        <w:spacing w:after="0" w:line="240" w:lineRule="auto"/>
      </w:pPr>
      <w:r>
        <w:separator/>
      </w:r>
    </w:p>
  </w:endnote>
  <w:endnote w:type="continuationSeparator" w:id="0">
    <w:p w:rsidR="00423CE7" w:rsidRDefault="00423CE7" w:rsidP="00BA3C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3CE7" w:rsidRDefault="00423CE7" w:rsidP="00BA3C80">
      <w:pPr>
        <w:spacing w:after="0" w:line="240" w:lineRule="auto"/>
      </w:pPr>
      <w:r>
        <w:separator/>
      </w:r>
    </w:p>
  </w:footnote>
  <w:footnote w:type="continuationSeparator" w:id="0">
    <w:p w:rsidR="00423CE7" w:rsidRDefault="00423CE7" w:rsidP="00BA3C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3C80" w:rsidRDefault="00BA3C80">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DC43A7"/>
    <w:multiLevelType w:val="hybridMultilevel"/>
    <w:tmpl w:val="B1942A2E"/>
    <w:lvl w:ilvl="0" w:tplc="949EEE1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8E22C91"/>
    <w:multiLevelType w:val="hybridMultilevel"/>
    <w:tmpl w:val="757C8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2A02AC5"/>
    <w:multiLevelType w:val="hybridMultilevel"/>
    <w:tmpl w:val="30FE0A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D3F1F72"/>
    <w:multiLevelType w:val="hybridMultilevel"/>
    <w:tmpl w:val="7A72EC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1015AF5"/>
    <w:multiLevelType w:val="hybridMultilevel"/>
    <w:tmpl w:val="DA0216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C80"/>
    <w:rsid w:val="00005698"/>
    <w:rsid w:val="001454CD"/>
    <w:rsid w:val="00190477"/>
    <w:rsid w:val="001A148E"/>
    <w:rsid w:val="002A1C80"/>
    <w:rsid w:val="002B6396"/>
    <w:rsid w:val="00333619"/>
    <w:rsid w:val="00423CE7"/>
    <w:rsid w:val="005D5BDF"/>
    <w:rsid w:val="005F3AFD"/>
    <w:rsid w:val="008A13AF"/>
    <w:rsid w:val="00BA3C80"/>
    <w:rsid w:val="00BB6FC0"/>
    <w:rsid w:val="00BD5D8E"/>
    <w:rsid w:val="00C84500"/>
    <w:rsid w:val="00C87610"/>
    <w:rsid w:val="00D365DD"/>
    <w:rsid w:val="00FC22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FEE5DA-D821-41D9-843E-AEA1F08BA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3C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3C80"/>
  </w:style>
  <w:style w:type="paragraph" w:styleId="Footer">
    <w:name w:val="footer"/>
    <w:basedOn w:val="Normal"/>
    <w:link w:val="FooterChar"/>
    <w:uiPriority w:val="99"/>
    <w:unhideWhenUsed/>
    <w:rsid w:val="00BA3C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3C80"/>
  </w:style>
  <w:style w:type="paragraph" w:styleId="ListParagraph">
    <w:name w:val="List Paragraph"/>
    <w:basedOn w:val="Normal"/>
    <w:uiPriority w:val="34"/>
    <w:qFormat/>
    <w:rsid w:val="00BA3C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206</TotalTime>
  <Pages>2</Pages>
  <Words>363</Words>
  <Characters>2073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2432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2016-11-06T17:33:00Z</dcterms:created>
  <dcterms:modified xsi:type="dcterms:W3CDTF">2016-11-06T20:58:00Z</dcterms:modified>
</cp:coreProperties>
</file>