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2F49" w:rsidRDefault="00D62F49">
      <w:pPr>
        <w:rPr>
          <w:b/>
          <w:sz w:val="40"/>
          <w:szCs w:val="40"/>
        </w:rPr>
      </w:pPr>
      <w:r w:rsidRPr="0051651F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4B4D09" wp14:editId="48D71A6D">
                <wp:simplePos x="0" y="0"/>
                <wp:positionH relativeFrom="margin">
                  <wp:align>center</wp:align>
                </wp:positionH>
                <wp:positionV relativeFrom="paragraph">
                  <wp:posOffset>-658083</wp:posOffset>
                </wp:positionV>
                <wp:extent cx="7326630" cy="36766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663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2F49" w:rsidRDefault="00D62F49" w:rsidP="00D62F49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4B4D0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-51.8pt;width:576.9pt;height:28.9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" filled="f" stroked="f" strokeweight=".5pt">
                <v:textbox>
                  <w:txbxContent>
                    <w:p w:rsidR="00D62F49" w:rsidRDefault="00D62F49" w:rsidP="00D62F49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47D30">
        <w:rPr>
          <w:b/>
          <w:i/>
          <w:sz w:val="40"/>
          <w:szCs w:val="40"/>
        </w:rPr>
        <w:t>The Joy Luck Club</w:t>
      </w:r>
      <w:r>
        <w:rPr>
          <w:b/>
          <w:sz w:val="40"/>
          <w:szCs w:val="40"/>
        </w:rPr>
        <w:t xml:space="preserve"> Reading Guide 13</w:t>
      </w:r>
      <w:r w:rsidRPr="00247D30">
        <w:rPr>
          <w:b/>
          <w:sz w:val="40"/>
          <w:szCs w:val="40"/>
        </w:rPr>
        <w:t xml:space="preserve"> – “</w:t>
      </w:r>
      <w:r>
        <w:rPr>
          <w:b/>
          <w:sz w:val="40"/>
          <w:szCs w:val="40"/>
        </w:rPr>
        <w:t>Magpies”</w:t>
      </w:r>
    </w:p>
    <w:p w:rsidR="00060F82" w:rsidRDefault="00FF02F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34290</wp:posOffset>
                </wp:positionV>
                <wp:extent cx="4356100" cy="1536700"/>
                <wp:effectExtent l="0" t="0" r="6350" b="63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6100" cy="153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60F82" w:rsidRDefault="00060F82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*Note – Here is a map of An-</w:t>
                            </w:r>
                            <w:r w:rsidR="00FF02F5">
                              <w:rPr>
                                <w:i/>
                              </w:rPr>
                              <w:t xml:space="preserve">Mei and her mother’s journey from </w:t>
                            </w:r>
                            <w:proofErr w:type="spellStart"/>
                            <w:r w:rsidR="00FF02F5">
                              <w:rPr>
                                <w:i/>
                              </w:rPr>
                              <w:t>Ningpo</w:t>
                            </w:r>
                            <w:proofErr w:type="spellEnd"/>
                            <w:r w:rsidR="00FF02F5">
                              <w:rPr>
                                <w:i/>
                              </w:rPr>
                              <w:t xml:space="preserve"> to Tianjin</w:t>
                            </w:r>
                            <w:r>
                              <w:rPr>
                                <w:i/>
                              </w:rPr>
                              <w:t xml:space="preserve">. (“Tianjin” is the modern-day spelling of “Tientsin.”) </w:t>
                            </w:r>
                            <w:proofErr w:type="spellStart"/>
                            <w:r w:rsidR="00FF02F5">
                              <w:rPr>
                                <w:i/>
                              </w:rPr>
                              <w:t>Ningpo</w:t>
                            </w:r>
                            <w:proofErr w:type="spellEnd"/>
                            <w:r w:rsidR="00FF02F5">
                              <w:rPr>
                                <w:i/>
                              </w:rPr>
                              <w:t xml:space="preserve"> is just a little south of Shanghai; Tianjin is </w:t>
                            </w:r>
                            <w:r>
                              <w:rPr>
                                <w:i/>
                              </w:rPr>
                              <w:t>very close to Beijing.</w:t>
                            </w:r>
                          </w:p>
                          <w:p w:rsidR="00881C89" w:rsidRDefault="00881C89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In the late 1900’s, European countries forced Tianjin to give </w:t>
                            </w:r>
                            <w:r w:rsidR="00055FA4">
                              <w:rPr>
                                <w:i/>
                              </w:rPr>
                              <w:t xml:space="preserve">them parcels of land in the city, called concessions, which they would rule over and allow European citizens to inhabit. Tianjin was a desirable location because of its port and its proximity </w:t>
                            </w:r>
                            <w:proofErr w:type="spellStart"/>
                            <w:r w:rsidR="00055FA4">
                              <w:rPr>
                                <w:i/>
                              </w:rPr>
                              <w:t>toe</w:t>
                            </w:r>
                            <w:proofErr w:type="spellEnd"/>
                            <w:r w:rsidR="00055FA4">
                              <w:rPr>
                                <w:i/>
                              </w:rPr>
                              <w:t xml:space="preserve"> Beijing.</w:t>
                            </w:r>
                          </w:p>
                          <w:p w:rsidR="00060F82" w:rsidRPr="00060F82" w:rsidRDefault="00060F82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Today, Tianjin is the 5</w:t>
                            </w:r>
                            <w:r w:rsidRPr="00060F82">
                              <w:rPr>
                                <w:i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i/>
                              </w:rPr>
                              <w:t>-most-populus city in the world.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151.5pt;margin-top:2.7pt;width:343pt;height:121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" fillcolor="white [3201]" stroked="f" strokeweight=".5pt">
                <v:textbox>
                  <w:txbxContent>
                    <w:p w:rsidR="00060F82" w:rsidRDefault="00060F82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*Note – Here is a map of An-</w:t>
                      </w:r>
                      <w:r w:rsidR="00FF02F5">
                        <w:rPr>
                          <w:i/>
                        </w:rPr>
                        <w:t xml:space="preserve">Mei and her mother’s journey from </w:t>
                      </w:r>
                      <w:proofErr w:type="spellStart"/>
                      <w:r w:rsidR="00FF02F5">
                        <w:rPr>
                          <w:i/>
                        </w:rPr>
                        <w:t>Ningpo</w:t>
                      </w:r>
                      <w:proofErr w:type="spellEnd"/>
                      <w:r w:rsidR="00FF02F5">
                        <w:rPr>
                          <w:i/>
                        </w:rPr>
                        <w:t xml:space="preserve"> to Tianjin</w:t>
                      </w:r>
                      <w:r>
                        <w:rPr>
                          <w:i/>
                        </w:rPr>
                        <w:t xml:space="preserve">. (“Tianjin” is the modern-day spelling of “Tientsin.”) </w:t>
                      </w:r>
                      <w:proofErr w:type="spellStart"/>
                      <w:r w:rsidR="00FF02F5">
                        <w:rPr>
                          <w:i/>
                        </w:rPr>
                        <w:t>Ningpo</w:t>
                      </w:r>
                      <w:proofErr w:type="spellEnd"/>
                      <w:r w:rsidR="00FF02F5">
                        <w:rPr>
                          <w:i/>
                        </w:rPr>
                        <w:t xml:space="preserve"> is just a little south of Shanghai; Tianjin is </w:t>
                      </w:r>
                      <w:r>
                        <w:rPr>
                          <w:i/>
                        </w:rPr>
                        <w:t>very close to Beijing.</w:t>
                      </w:r>
                    </w:p>
                    <w:p w:rsidR="00881C89" w:rsidRDefault="00881C89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In the late 1900’s, European countries forced Tianjin to give </w:t>
                      </w:r>
                      <w:r w:rsidR="00055FA4">
                        <w:rPr>
                          <w:i/>
                        </w:rPr>
                        <w:t xml:space="preserve">them parcels of land in the city, called concessions, which they would rule over and allow European citizens to inhabit. Tianjin was a desirable location because of its port and its proximity </w:t>
                      </w:r>
                      <w:proofErr w:type="spellStart"/>
                      <w:r w:rsidR="00055FA4">
                        <w:rPr>
                          <w:i/>
                        </w:rPr>
                        <w:t>toe</w:t>
                      </w:r>
                      <w:proofErr w:type="spellEnd"/>
                      <w:r w:rsidR="00055FA4">
                        <w:rPr>
                          <w:i/>
                        </w:rPr>
                        <w:t xml:space="preserve"> Beijing.</w:t>
                      </w:r>
                    </w:p>
                    <w:p w:rsidR="00060F82" w:rsidRPr="00060F82" w:rsidRDefault="00060F82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Today, Tianjin is the 5</w:t>
                      </w:r>
                      <w:r w:rsidRPr="00060F82">
                        <w:rPr>
                          <w:i/>
                          <w:vertAlign w:val="superscript"/>
                        </w:rPr>
                        <w:t>th</w:t>
                      </w:r>
                      <w:r>
                        <w:rPr>
                          <w:i/>
                        </w:rPr>
                        <w:t>-most-populus city in the world.</w:t>
                      </w:r>
                    </w:p>
                  </w:txbxContent>
                </v:textbox>
              </v:shape>
            </w:pict>
          </mc:Fallback>
        </mc:AlternateContent>
      </w:r>
      <w:r w:rsidR="00CE470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1018861</wp:posOffset>
                </wp:positionH>
                <wp:positionV relativeFrom="paragraph">
                  <wp:posOffset>599293</wp:posOffset>
                </wp:positionV>
                <wp:extent cx="517178" cy="601116"/>
                <wp:effectExtent l="0" t="41910" r="12700" b="0"/>
                <wp:wrapNone/>
                <wp:docPr id="5" name="Ar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097561">
                          <a:off x="0" y="0"/>
                          <a:ext cx="517178" cy="601116"/>
                        </a:xfrm>
                        <a:prstGeom prst="arc">
                          <a:avLst>
                            <a:gd name="adj1" fmla="val 14686648"/>
                            <a:gd name="adj2" fmla="val 0"/>
                          </a:avLst>
                        </a:prstGeom>
                        <a:ln w="19050">
                          <a:solidFill>
                            <a:srgbClr val="FF0000"/>
                          </a:solidFill>
                          <a:prstDash val="sysDot"/>
                          <a:headEnd type="triangle" w="med" len="med"/>
                          <a:tailEnd type="non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FAED6" id="Arc 5" o:spid="_x0000_s1026" style="position:absolute;margin-left:80.25pt;margin-top:47.2pt;width:40.7pt;height:47.35pt;rotation:3383363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17178,601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" path="m134407,36926nsc222702,-19261,331025,-10787,412046,58645v66111,56654,105133,146445,105133,241913l258589,300558,134407,36926xem134407,36926nfc222702,-19261,331025,-10787,412046,58645v66111,56654,105133,146445,105133,241913e" filled="f" strokecolor="red" strokeweight="1.5pt">
                <v:stroke dashstyle="1 1" startarrow="block" joinstyle="miter"/>
                <v:path arrowok="t" o:connecttype="custom" o:connectlocs="134407,36926;412046,58645;517179,300558" o:connectangles="0,0,0"/>
              </v:shape>
            </w:pict>
          </mc:Fallback>
        </mc:AlternateContent>
      </w:r>
      <w:r w:rsidR="00CE470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895350</wp:posOffset>
                </wp:positionH>
                <wp:positionV relativeFrom="paragraph">
                  <wp:posOffset>942340</wp:posOffset>
                </wp:positionV>
                <wp:extent cx="774700" cy="4000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4700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4708" w:rsidRPr="00CE4708" w:rsidRDefault="00CE4708">
                            <w:pP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CE4708"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>Ningpo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CE470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0.5pt;margin-top:74.2pt;width:61pt;height:3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" filled="f" stroked="f" strokeweight=".5pt">
                <v:textbox>
                  <w:txbxContent>
                    <w:p w:rsidR="00CE4708" w:rsidRPr="00CE4708" w:rsidRDefault="00CE4708">
                      <w:pPr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</w:pPr>
                      <w:proofErr w:type="spellStart"/>
                      <w:r w:rsidRPr="00CE4708"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  <w:t>Ningpo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14"/>
                          <w:szCs w:val="14"/>
                        </w:rPr>
                        <w:t xml:space="preserve"> </w:t>
                      </w:r>
                      <w:r w:rsidRPr="00CE470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•</w:t>
                      </w:r>
                    </w:p>
                  </w:txbxContent>
                </v:textbox>
              </v:shape>
            </w:pict>
          </mc:Fallback>
        </mc:AlternateContent>
      </w:r>
      <w:r w:rsidR="00060F82">
        <w:rPr>
          <w:noProof/>
        </w:rPr>
        <w:drawing>
          <wp:inline distT="0" distB="0" distL="0" distR="0">
            <wp:extent cx="1793481" cy="1504950"/>
            <wp:effectExtent l="0" t="0" r="0" b="0"/>
            <wp:docPr id="2" name="Picture 2" descr="Image result for tientsin china 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ientsin china ma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139" cy="1528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722" w:rsidRDefault="00CC2722" w:rsidP="00672AA2">
      <w:pPr>
        <w:pStyle w:val="ListParagraph"/>
        <w:numPr>
          <w:ilvl w:val="0"/>
          <w:numId w:val="1"/>
        </w:numPr>
      </w:pPr>
      <w:r>
        <w:t>Summarize what has happened to An-Mei and Rose in their previous chapters.</w:t>
      </w:r>
    </w:p>
    <w:p w:rsidR="00672AA2" w:rsidRDefault="00672AA2" w:rsidP="00672AA2"/>
    <w:p w:rsidR="00672AA2" w:rsidRDefault="00672AA2" w:rsidP="00672AA2"/>
    <w:p w:rsidR="00672AA2" w:rsidRDefault="00672AA2" w:rsidP="00672AA2"/>
    <w:p w:rsidR="00182F71" w:rsidRDefault="00182F71" w:rsidP="00672AA2">
      <w:pPr>
        <w:pStyle w:val="ListParagraph"/>
        <w:numPr>
          <w:ilvl w:val="0"/>
          <w:numId w:val="1"/>
        </w:numPr>
      </w:pPr>
      <w:r>
        <w:t>Read the short</w:t>
      </w:r>
      <w:r w:rsidR="00055FA4">
        <w:t>,</w:t>
      </w:r>
      <w:r>
        <w:t xml:space="preserve"> italicized story at the beginning of the chapter (about the woman and her granddaughter). What is the lesson/theme/moral? Explain.</w:t>
      </w:r>
    </w:p>
    <w:p w:rsidR="00672AA2" w:rsidRDefault="00672AA2" w:rsidP="00672AA2"/>
    <w:p w:rsidR="00672AA2" w:rsidRDefault="00672AA2" w:rsidP="00672AA2"/>
    <w:p w:rsidR="00182F71" w:rsidRDefault="00182F71" w:rsidP="00672AA2">
      <w:pPr>
        <w:pStyle w:val="ListParagraph"/>
        <w:numPr>
          <w:ilvl w:val="0"/>
          <w:numId w:val="1"/>
        </w:numPr>
      </w:pPr>
      <w:r>
        <w:t xml:space="preserve">In the beginning of this story, An-Mei </w:t>
      </w:r>
      <w:r w:rsidR="00060F82">
        <w:t>says,</w:t>
      </w:r>
      <w:r>
        <w:t xml:space="preserve"> “If she doesn’t speak, she is making a choice.” Explain what this means.</w:t>
      </w:r>
    </w:p>
    <w:p w:rsidR="00672AA2" w:rsidRDefault="00672AA2" w:rsidP="00672AA2"/>
    <w:p w:rsidR="00672AA2" w:rsidRDefault="00672AA2" w:rsidP="00672AA2"/>
    <w:p w:rsidR="00182F71" w:rsidRDefault="00CC2722" w:rsidP="00672AA2">
      <w:pPr>
        <w:pStyle w:val="ListParagraph"/>
        <w:numPr>
          <w:ilvl w:val="0"/>
          <w:numId w:val="1"/>
        </w:numPr>
      </w:pPr>
      <w:r>
        <w:t>How does An-Mei’s mother’s story about the turtle affect the reader? (In other words, what is its function within the story? What is it accomplishing?)</w:t>
      </w:r>
    </w:p>
    <w:p w:rsidR="00672AA2" w:rsidRDefault="00672AA2" w:rsidP="00672AA2"/>
    <w:p w:rsidR="00672AA2" w:rsidRDefault="00672AA2" w:rsidP="00672AA2"/>
    <w:p w:rsidR="00113444" w:rsidRDefault="00D62F49" w:rsidP="00672AA2">
      <w:pPr>
        <w:pStyle w:val="ListParagraph"/>
        <w:numPr>
          <w:ilvl w:val="0"/>
          <w:numId w:val="1"/>
        </w:numPr>
      </w:pPr>
      <w:r w:rsidRPr="00182F71">
        <w:t>Why does An-Mei decide to go live with her mother? Find one quotation to support your response.</w:t>
      </w:r>
    </w:p>
    <w:p w:rsidR="00672AA2" w:rsidRDefault="00672AA2" w:rsidP="00672AA2"/>
    <w:p w:rsidR="00672AA2" w:rsidRDefault="00672AA2" w:rsidP="00672AA2"/>
    <w:p w:rsidR="00CC2722" w:rsidRDefault="00CC2722" w:rsidP="00672AA2">
      <w:pPr>
        <w:pStyle w:val="ListParagraph"/>
        <w:numPr>
          <w:ilvl w:val="0"/>
          <w:numId w:val="1"/>
        </w:numPr>
      </w:pPr>
      <w:r>
        <w:t>Why doesn’t An-Mei’s mother also take her son, An-Mei’s brother, to live with her?</w:t>
      </w:r>
    </w:p>
    <w:p w:rsidR="00672AA2" w:rsidRDefault="00672AA2" w:rsidP="00672AA2"/>
    <w:p w:rsidR="00672AA2" w:rsidRPr="00182F71" w:rsidRDefault="00672AA2" w:rsidP="00672AA2"/>
    <w:p w:rsidR="00CC2722" w:rsidRDefault="00CC2722" w:rsidP="00672AA2">
      <w:pPr>
        <w:pStyle w:val="ListParagraph"/>
        <w:numPr>
          <w:ilvl w:val="0"/>
          <w:numId w:val="1"/>
        </w:numPr>
      </w:pPr>
      <w:r>
        <w:t>How does An-Mei’s mother describe Tientsin, the city where she lives? Why does she describe it in that way to her daughter?</w:t>
      </w:r>
    </w:p>
    <w:p w:rsidR="00060F82" w:rsidRDefault="00060F82" w:rsidP="00672AA2">
      <w:pPr>
        <w:pStyle w:val="ListParagraph"/>
        <w:numPr>
          <w:ilvl w:val="0"/>
          <w:numId w:val="1"/>
        </w:numPr>
      </w:pPr>
      <w:r>
        <w:lastRenderedPageBreak/>
        <w:t>How does An-Mei’s mother change once they arrive in Tientsin? Make an inference about why she is changing.</w:t>
      </w:r>
    </w:p>
    <w:p w:rsidR="00672AA2" w:rsidRDefault="00672AA2" w:rsidP="00672AA2"/>
    <w:p w:rsidR="00672AA2" w:rsidRDefault="00672AA2" w:rsidP="00672AA2"/>
    <w:p w:rsidR="00055FA4" w:rsidRDefault="00055FA4" w:rsidP="00672AA2">
      <w:pPr>
        <w:pStyle w:val="ListParagraph"/>
        <w:numPr>
          <w:ilvl w:val="0"/>
          <w:numId w:val="1"/>
        </w:numPr>
      </w:pPr>
      <w:r>
        <w:t>What does the word “</w:t>
      </w:r>
      <w:proofErr w:type="spellStart"/>
      <w:r>
        <w:t>Taitai</w:t>
      </w:r>
      <w:proofErr w:type="spellEnd"/>
      <w:r>
        <w:t>” mean, and how is it used in this story?</w:t>
      </w:r>
    </w:p>
    <w:p w:rsidR="00672AA2" w:rsidRDefault="00672AA2" w:rsidP="00672AA2"/>
    <w:p w:rsidR="00CE4708" w:rsidRDefault="00FF02F5" w:rsidP="00672AA2">
      <w:pPr>
        <w:pStyle w:val="ListParagraph"/>
        <w:numPr>
          <w:ilvl w:val="0"/>
          <w:numId w:val="1"/>
        </w:numPr>
      </w:pPr>
      <w:r>
        <w:t>Find two sensory details (use quotations) that make it easier for you to understand something about the new house.</w:t>
      </w:r>
    </w:p>
    <w:p w:rsidR="00672AA2" w:rsidRDefault="00672AA2" w:rsidP="00672AA2">
      <w:pPr>
        <w:pStyle w:val="ListParagraph"/>
      </w:pPr>
    </w:p>
    <w:p w:rsidR="00672AA2" w:rsidRDefault="00672AA2" w:rsidP="00672AA2"/>
    <w:p w:rsidR="00FF02F5" w:rsidRDefault="00FF02F5" w:rsidP="00672AA2">
      <w:pPr>
        <w:pStyle w:val="ListParagraph"/>
        <w:numPr>
          <w:ilvl w:val="0"/>
          <w:numId w:val="1"/>
        </w:numPr>
      </w:pPr>
      <w:r>
        <w:t>Why is the title of “Fourth Wife” unlucky?</w:t>
      </w:r>
    </w:p>
    <w:p w:rsidR="00672AA2" w:rsidRDefault="00672AA2" w:rsidP="00672AA2"/>
    <w:p w:rsidR="00744C6A" w:rsidRDefault="00744C6A" w:rsidP="00672AA2">
      <w:pPr>
        <w:pStyle w:val="ListParagraph"/>
        <w:numPr>
          <w:ilvl w:val="0"/>
          <w:numId w:val="1"/>
        </w:numPr>
      </w:pPr>
      <w:r>
        <w:t>Make an inference – before you read to the end of the story – about who the baby boy that Second Wife carries is.</w:t>
      </w:r>
    </w:p>
    <w:p w:rsidR="00672AA2" w:rsidRDefault="00672AA2" w:rsidP="00672AA2"/>
    <w:p w:rsidR="00744C6A" w:rsidRDefault="00744C6A" w:rsidP="00672AA2">
      <w:pPr>
        <w:pStyle w:val="ListParagraph"/>
        <w:numPr>
          <w:ilvl w:val="0"/>
          <w:numId w:val="1"/>
        </w:numPr>
      </w:pPr>
      <w:r>
        <w:t>After the incident with the pearl necklace, what does An-Mei’s mother give to her? How is that gift significant? (Think back to an earlier story!)</w:t>
      </w:r>
    </w:p>
    <w:p w:rsidR="00672AA2" w:rsidRDefault="00672AA2" w:rsidP="00672AA2">
      <w:pPr>
        <w:pStyle w:val="ListParagraph"/>
      </w:pPr>
    </w:p>
    <w:p w:rsidR="00672AA2" w:rsidRDefault="00672AA2" w:rsidP="00672AA2"/>
    <w:p w:rsidR="00744C6A" w:rsidRDefault="00744C6A" w:rsidP="00672AA2">
      <w:pPr>
        <w:pStyle w:val="ListParagraph"/>
        <w:numPr>
          <w:ilvl w:val="0"/>
          <w:numId w:val="1"/>
        </w:numPr>
      </w:pPr>
      <w:r w:rsidRPr="00182F71">
        <w:t>What strategies does Second</w:t>
      </w:r>
      <w:r w:rsidR="000105B7">
        <w:t xml:space="preserve"> Wife use to manipulate the following people?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8"/>
        <w:gridCol w:w="7361"/>
      </w:tblGrid>
      <w:tr w:rsidR="000105B7" w:rsidTr="00672AA2">
        <w:trPr>
          <w:trHeight w:val="483"/>
        </w:trPr>
        <w:tc>
          <w:tcPr>
            <w:tcW w:w="1858" w:type="dxa"/>
            <w:vAlign w:val="center"/>
          </w:tcPr>
          <w:p w:rsidR="000105B7" w:rsidRDefault="000105B7" w:rsidP="00744C6A">
            <w:r>
              <w:t>An-Mei</w:t>
            </w:r>
          </w:p>
        </w:tc>
        <w:tc>
          <w:tcPr>
            <w:tcW w:w="7361" w:type="dxa"/>
          </w:tcPr>
          <w:p w:rsidR="000105B7" w:rsidRDefault="000105B7" w:rsidP="00744C6A"/>
        </w:tc>
      </w:tr>
      <w:tr w:rsidR="000105B7" w:rsidTr="00672AA2">
        <w:trPr>
          <w:trHeight w:val="483"/>
        </w:trPr>
        <w:tc>
          <w:tcPr>
            <w:tcW w:w="1858" w:type="dxa"/>
            <w:vAlign w:val="center"/>
          </w:tcPr>
          <w:p w:rsidR="000105B7" w:rsidRDefault="000105B7" w:rsidP="00744C6A">
            <w:r>
              <w:t>An-Mei’s mother</w:t>
            </w:r>
          </w:p>
        </w:tc>
        <w:tc>
          <w:tcPr>
            <w:tcW w:w="7361" w:type="dxa"/>
          </w:tcPr>
          <w:p w:rsidR="000105B7" w:rsidRDefault="000105B7" w:rsidP="00744C6A"/>
        </w:tc>
      </w:tr>
      <w:tr w:rsidR="000105B7" w:rsidTr="00672AA2">
        <w:trPr>
          <w:trHeight w:val="464"/>
        </w:trPr>
        <w:tc>
          <w:tcPr>
            <w:tcW w:w="1858" w:type="dxa"/>
            <w:vAlign w:val="center"/>
          </w:tcPr>
          <w:p w:rsidR="000105B7" w:rsidRDefault="000105B7" w:rsidP="00744C6A">
            <w:r>
              <w:t>Wu Tsing</w:t>
            </w:r>
          </w:p>
        </w:tc>
        <w:tc>
          <w:tcPr>
            <w:tcW w:w="7361" w:type="dxa"/>
          </w:tcPr>
          <w:p w:rsidR="000105B7" w:rsidRDefault="000105B7" w:rsidP="00744C6A"/>
        </w:tc>
      </w:tr>
      <w:tr w:rsidR="000105B7" w:rsidTr="00672AA2">
        <w:trPr>
          <w:trHeight w:val="483"/>
        </w:trPr>
        <w:tc>
          <w:tcPr>
            <w:tcW w:w="1858" w:type="dxa"/>
            <w:vAlign w:val="center"/>
          </w:tcPr>
          <w:p w:rsidR="000105B7" w:rsidRDefault="000105B7" w:rsidP="00744C6A">
            <w:r>
              <w:t>First Wife</w:t>
            </w:r>
          </w:p>
        </w:tc>
        <w:tc>
          <w:tcPr>
            <w:tcW w:w="7361" w:type="dxa"/>
          </w:tcPr>
          <w:p w:rsidR="000105B7" w:rsidRDefault="000105B7" w:rsidP="00744C6A"/>
        </w:tc>
      </w:tr>
      <w:tr w:rsidR="000105B7" w:rsidTr="00672AA2">
        <w:trPr>
          <w:trHeight w:val="483"/>
        </w:trPr>
        <w:tc>
          <w:tcPr>
            <w:tcW w:w="1858" w:type="dxa"/>
            <w:vAlign w:val="center"/>
          </w:tcPr>
          <w:p w:rsidR="000105B7" w:rsidRDefault="000105B7" w:rsidP="00744C6A">
            <w:r>
              <w:t>Third Wife</w:t>
            </w:r>
          </w:p>
        </w:tc>
        <w:tc>
          <w:tcPr>
            <w:tcW w:w="7361" w:type="dxa"/>
          </w:tcPr>
          <w:p w:rsidR="000105B7" w:rsidRDefault="000105B7" w:rsidP="00744C6A"/>
        </w:tc>
      </w:tr>
      <w:tr w:rsidR="000105B7" w:rsidTr="00672AA2">
        <w:trPr>
          <w:trHeight w:val="483"/>
        </w:trPr>
        <w:tc>
          <w:tcPr>
            <w:tcW w:w="1858" w:type="dxa"/>
            <w:vAlign w:val="center"/>
          </w:tcPr>
          <w:p w:rsidR="000105B7" w:rsidRDefault="000105B7" w:rsidP="00744C6A">
            <w:r>
              <w:t>Fifth Wife</w:t>
            </w:r>
          </w:p>
        </w:tc>
        <w:tc>
          <w:tcPr>
            <w:tcW w:w="7361" w:type="dxa"/>
          </w:tcPr>
          <w:p w:rsidR="000105B7" w:rsidRDefault="000105B7" w:rsidP="00744C6A"/>
        </w:tc>
      </w:tr>
    </w:tbl>
    <w:p w:rsidR="000105B7" w:rsidRDefault="000105B7" w:rsidP="00744C6A"/>
    <w:p w:rsidR="00672AA2" w:rsidRDefault="00672AA2" w:rsidP="00672AA2">
      <w:pPr>
        <w:pStyle w:val="ListParagraph"/>
        <w:numPr>
          <w:ilvl w:val="0"/>
          <w:numId w:val="1"/>
        </w:numPr>
      </w:pPr>
      <w:r>
        <w:t>What is the effect of An-Mei’s mother’s suicide on An-Mei?</w:t>
      </w:r>
    </w:p>
    <w:p w:rsidR="00672AA2" w:rsidRDefault="00672AA2" w:rsidP="00672AA2"/>
    <w:p w:rsidR="00672AA2" w:rsidRDefault="00672AA2" w:rsidP="00672AA2">
      <w:bookmarkStart w:id="0" w:name="_GoBack"/>
      <w:bookmarkEnd w:id="0"/>
    </w:p>
    <w:p w:rsidR="000105B7" w:rsidRPr="00182F71" w:rsidRDefault="000105B7" w:rsidP="00672AA2">
      <w:pPr>
        <w:pStyle w:val="ListParagraph"/>
        <w:numPr>
          <w:ilvl w:val="0"/>
          <w:numId w:val="1"/>
        </w:numPr>
      </w:pPr>
      <w:r>
        <w:t>How is gender significant in this story?</w:t>
      </w:r>
    </w:p>
    <w:p w:rsidR="00D62F49" w:rsidRPr="00182F71" w:rsidRDefault="00D62F49"/>
    <w:sectPr w:rsidR="00D62F49" w:rsidRPr="00182F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2B23B6"/>
    <w:multiLevelType w:val="hybridMultilevel"/>
    <w:tmpl w:val="4FA872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3D514E"/>
    <w:multiLevelType w:val="hybridMultilevel"/>
    <w:tmpl w:val="D0D05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F49"/>
    <w:rsid w:val="000105B7"/>
    <w:rsid w:val="00055FA4"/>
    <w:rsid w:val="00060F82"/>
    <w:rsid w:val="00113444"/>
    <w:rsid w:val="00182F71"/>
    <w:rsid w:val="00672AA2"/>
    <w:rsid w:val="00744C6A"/>
    <w:rsid w:val="00881C89"/>
    <w:rsid w:val="00B656AB"/>
    <w:rsid w:val="00CC2722"/>
    <w:rsid w:val="00CE4708"/>
    <w:rsid w:val="00D62F49"/>
    <w:rsid w:val="00FF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2E087"/>
  <w15:chartTrackingRefBased/>
  <w15:docId w15:val="{23D43087-1268-4D33-A8A5-34285C2C4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62F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05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72A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1446</TotalTime>
  <Pages>2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2017-10-16T19:19:00Z</dcterms:created>
  <dcterms:modified xsi:type="dcterms:W3CDTF">2017-11-12T17:01:00Z</dcterms:modified>
</cp:coreProperties>
</file>