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EBFA7E" w14:textId="77777777" w:rsidR="00113444" w:rsidRPr="00497AA5" w:rsidRDefault="00497AA5" w:rsidP="00497AA5">
      <w:pPr>
        <w:jc w:val="center"/>
        <w:rPr>
          <w:sz w:val="40"/>
          <w:szCs w:val="40"/>
        </w:rPr>
      </w:pPr>
      <w:r w:rsidRPr="00497AA5">
        <w:rPr>
          <w:sz w:val="40"/>
          <w:szCs w:val="40"/>
        </w:rPr>
        <w:t>Essay Writing (1): Thesis</w:t>
      </w:r>
    </w:p>
    <w:p w14:paraId="54F55843" w14:textId="77777777" w:rsidR="00497AA5" w:rsidRDefault="00542852">
      <w:pPr>
        <w:pBdr>
          <w:bottom w:val="single" w:sz="12" w:space="1" w:color="auto"/>
        </w:pBdr>
      </w:pPr>
      <w:r>
        <w:t>Welcome to the exciting world of essay-writing! Over the next eight (or more!) years of your academic life, you will write dozens – perhaps even hundreds – of essays. As part of the Pre-AP English 1 curriculum, we will spend lots of time and energy learning to write essays, for a variety of purposes: your STAAR end-of-course exam, the SAT and AP essays you will need to write in your 11</w:t>
      </w:r>
      <w:r w:rsidRPr="00542852">
        <w:rPr>
          <w:vertAlign w:val="superscript"/>
        </w:rPr>
        <w:t>th</w:t>
      </w:r>
      <w:r>
        <w:t xml:space="preserve"> and 12</w:t>
      </w:r>
      <w:r w:rsidRPr="00542852">
        <w:rPr>
          <w:vertAlign w:val="superscript"/>
        </w:rPr>
        <w:t>th</w:t>
      </w:r>
      <w:r>
        <w:t xml:space="preserve"> grade years, your other academic classes in both high school and college, </w:t>
      </w:r>
      <w:r w:rsidR="003F6C97">
        <w:t xml:space="preserve">college admissions, </w:t>
      </w:r>
      <w:r>
        <w:t>publication, and your own personal satisfaction.</w:t>
      </w:r>
    </w:p>
    <w:p w14:paraId="6347EDCA" w14:textId="77777777" w:rsidR="00F53A11" w:rsidRDefault="00F53A11">
      <w:pPr>
        <w:pBdr>
          <w:bottom w:val="single" w:sz="12" w:space="1" w:color="auto"/>
        </w:pBdr>
      </w:pPr>
      <w:r>
        <w:t>Like any skill, writing improves with regular practice. Our approach to building your writing abilities over the course of the year will be to look at the different elements of strong writing, and adding those pieces gradually into the work that you are expected to produce.</w:t>
      </w:r>
    </w:p>
    <w:p w14:paraId="597A3AFE" w14:textId="77777777" w:rsidR="006B6804" w:rsidRDefault="006B6804">
      <w:pPr>
        <w:pBdr>
          <w:bottom w:val="single" w:sz="12" w:space="1" w:color="auto"/>
        </w:pBdr>
      </w:pPr>
    </w:p>
    <w:p w14:paraId="41360F98" w14:textId="77777777" w:rsidR="006B6804" w:rsidRDefault="006B6804"/>
    <w:p w14:paraId="52011495" w14:textId="77777777" w:rsidR="00542852" w:rsidRDefault="00542852">
      <w:r>
        <w:t>Before we begin in earnest, it might be helpful to explain what we mean by some commonly-used terms.</w:t>
      </w:r>
    </w:p>
    <w:p w14:paraId="0E7F7438" w14:textId="77777777" w:rsidR="00542852" w:rsidRDefault="00542852">
      <w:r w:rsidRPr="006B6804">
        <w:rPr>
          <w:b/>
        </w:rPr>
        <w:t>essay:</w:t>
      </w:r>
      <w:r>
        <w:t xml:space="preserve"> At its most rudimentary sense, the word “essay” is the French verb for “</w:t>
      </w:r>
      <w:r w:rsidR="00DF77E5">
        <w:t xml:space="preserve">try” – we get the word from the French philosopher Montaigne, who was </w:t>
      </w:r>
      <w:r w:rsidR="00DF77E5" w:rsidRPr="00DF77E5">
        <w:rPr>
          <w:i/>
        </w:rPr>
        <w:t>trying</w:t>
      </w:r>
      <w:r w:rsidR="00DF77E5">
        <w:t xml:space="preserve"> to express his thoughts in words. </w:t>
      </w:r>
      <w:r w:rsidR="003F6C97">
        <w:t>Essay</w:t>
      </w:r>
      <w:r w:rsidR="00DF77E5">
        <w:t>s are always nonfiction (that is, based in fact rather than imagination), are about ideas rather than stories, and tend to be shorter than book-length.</w:t>
      </w:r>
    </w:p>
    <w:p w14:paraId="4A9A44E3" w14:textId="77777777" w:rsidR="00542852" w:rsidRDefault="00542852">
      <w:r w:rsidRPr="006B6804">
        <w:rPr>
          <w:b/>
        </w:rPr>
        <w:t>expository:</w:t>
      </w:r>
      <w:r w:rsidR="00DF77E5">
        <w:t xml:space="preserve"> Expository writing </w:t>
      </w:r>
      <w:r w:rsidR="00DF77E5" w:rsidRPr="00DF77E5">
        <w:rPr>
          <w:i/>
        </w:rPr>
        <w:t>exposes</w:t>
      </w:r>
      <w:r w:rsidR="00DF77E5">
        <w:t>, or informs, the reader.</w:t>
      </w:r>
      <w:r w:rsidR="00335E6F">
        <w:t xml:space="preserve"> Lots of forms of text fall under the umbrella of “expository”: not only essays, but advertisements, documentaries, speeches, </w:t>
      </w:r>
      <w:r w:rsidR="006B6804">
        <w:t>articles, textbooks, manuals, and so on.</w:t>
      </w:r>
    </w:p>
    <w:p w14:paraId="1B518951" w14:textId="77777777" w:rsidR="00542852" w:rsidRDefault="00542852">
      <w:r w:rsidRPr="006B6804">
        <w:rPr>
          <w:b/>
        </w:rPr>
        <w:t>rhetoric:</w:t>
      </w:r>
      <w:r w:rsidR="006B6804">
        <w:t xml:space="preserve"> “Rhetoric” is a broad term for communication with the purpose of informing or persuading. It implies using language skillfully to have a particular effect on the audience or reader.</w:t>
      </w:r>
    </w:p>
    <w:p w14:paraId="220D9B87" w14:textId="77777777" w:rsidR="006B6804" w:rsidRDefault="006B6804">
      <w:pPr>
        <w:pBdr>
          <w:bottom w:val="single" w:sz="12" w:space="1" w:color="auto"/>
        </w:pBdr>
      </w:pPr>
    </w:p>
    <w:p w14:paraId="7F145F3C" w14:textId="77777777" w:rsidR="00F53A11" w:rsidRDefault="00F53A11"/>
    <w:p w14:paraId="4B966ECB" w14:textId="77777777" w:rsidR="00F53A11" w:rsidRDefault="00F53A11">
      <w:r>
        <w:t>Our first skill focus will be developing a thesis because the thesis is the heart of the essay; every other word on the page should extend from that central idea.</w:t>
      </w:r>
      <w:r w:rsidR="00464CEB">
        <w:t xml:space="preserve"> To think about how an effective thesis might work, let’s look at an example of a prompt you might receive:</w:t>
      </w:r>
    </w:p>
    <w:p w14:paraId="65252E19" w14:textId="77777777" w:rsidR="00464CEB" w:rsidRPr="00464CEB" w:rsidRDefault="00464CEB" w:rsidP="00464CEB">
      <w:pPr>
        <w:jc w:val="center"/>
        <w:rPr>
          <w:rFonts w:ascii="Arial Narrow" w:hAnsi="Arial Narrow"/>
          <w:b/>
        </w:rPr>
      </w:pPr>
      <w:r w:rsidRPr="00464CEB">
        <w:rPr>
          <w:rFonts w:ascii="Arial Narrow" w:hAnsi="Arial Narrow"/>
          <w:b/>
        </w:rPr>
        <w:t>Write an essay explaining how a mentor can change a person.</w:t>
      </w:r>
    </w:p>
    <w:p w14:paraId="5E665271" w14:textId="77777777" w:rsidR="00464CEB" w:rsidRDefault="00F53A11">
      <w:r>
        <w:t>A thesis is not the same thing as a subject or a topic senten</w:t>
      </w:r>
      <w:r w:rsidR="00464CEB">
        <w:t>ce. So this:</w:t>
      </w:r>
    </w:p>
    <w:p w14:paraId="16759F55" w14:textId="77777777" w:rsidR="00F53A11" w:rsidRPr="00D63F2E" w:rsidRDefault="00464CEB" w:rsidP="00464CEB">
      <w:pPr>
        <w:jc w:val="center"/>
        <w:rPr>
          <w:rFonts w:ascii="Arial Narrow" w:hAnsi="Arial Narrow"/>
        </w:rPr>
      </w:pPr>
      <w:r w:rsidRPr="00D63F2E">
        <w:rPr>
          <w:rFonts w:ascii="Arial Narrow" w:hAnsi="Arial Narrow"/>
        </w:rPr>
        <w:t>Mentorship.</w:t>
      </w:r>
    </w:p>
    <w:p w14:paraId="396E3108" w14:textId="77777777" w:rsidR="00464CEB" w:rsidRDefault="00D63F2E" w:rsidP="00464CEB">
      <w:r>
        <w:t>and</w:t>
      </w:r>
      <w:r w:rsidR="00464CEB">
        <w:t xml:space="preserve"> this:</w:t>
      </w:r>
    </w:p>
    <w:p w14:paraId="535BDFBD" w14:textId="77777777" w:rsidR="00464CEB" w:rsidRPr="00D63F2E" w:rsidRDefault="00464CEB" w:rsidP="00464CEB">
      <w:pPr>
        <w:jc w:val="center"/>
        <w:rPr>
          <w:rFonts w:ascii="Arial Narrow" w:hAnsi="Arial Narrow"/>
        </w:rPr>
      </w:pPr>
      <w:r w:rsidRPr="00D63F2E">
        <w:rPr>
          <w:rFonts w:ascii="Arial Narrow" w:hAnsi="Arial Narrow"/>
        </w:rPr>
        <w:t>My essay is about mentorship.</w:t>
      </w:r>
    </w:p>
    <w:p w14:paraId="06A33BB7" w14:textId="77777777" w:rsidR="00464CEB" w:rsidRDefault="00D63F2E" w:rsidP="00464CEB">
      <w:r>
        <w:t>do not qualify as theses because they do not include an analytical component (that is, they don’t introduce an opinion or perspective on the subject).</w:t>
      </w:r>
    </w:p>
    <w:p w14:paraId="3F369E18" w14:textId="77777777" w:rsidR="00326923" w:rsidRDefault="00326923" w:rsidP="00464CEB">
      <w:r>
        <w:t>A thesis is also never a question. Something like this:</w:t>
      </w:r>
    </w:p>
    <w:p w14:paraId="2D5BC48E" w14:textId="77777777" w:rsidR="00326923" w:rsidRPr="00326923" w:rsidRDefault="00326923" w:rsidP="00326923">
      <w:pPr>
        <w:jc w:val="center"/>
        <w:rPr>
          <w:rFonts w:ascii="Arial Narrow" w:hAnsi="Arial Narrow"/>
        </w:rPr>
      </w:pPr>
      <w:r w:rsidRPr="00326923">
        <w:rPr>
          <w:rFonts w:ascii="Arial Narrow" w:hAnsi="Arial Narrow"/>
        </w:rPr>
        <w:t>Are mentors helpful to young people?</w:t>
      </w:r>
    </w:p>
    <w:p w14:paraId="34903A27" w14:textId="77777777" w:rsidR="00326923" w:rsidRDefault="00326923" w:rsidP="00326923">
      <w:r>
        <w:t>does not provide the reader with a definitive idea.</w:t>
      </w:r>
    </w:p>
    <w:p w14:paraId="1C13B759" w14:textId="77777777" w:rsidR="00326923" w:rsidRDefault="00326923" w:rsidP="00326923"/>
    <w:p w14:paraId="3B6D8841" w14:textId="77777777" w:rsidR="00326923" w:rsidRDefault="00326923" w:rsidP="00464CEB">
      <w:r>
        <w:lastRenderedPageBreak/>
        <w:t>A solid start to the task of developing a thesis might be something like:</w:t>
      </w:r>
    </w:p>
    <w:p w14:paraId="741104EB" w14:textId="77777777" w:rsidR="00326923" w:rsidRPr="00326923" w:rsidRDefault="00326923" w:rsidP="00326923">
      <w:pPr>
        <w:jc w:val="center"/>
        <w:rPr>
          <w:rFonts w:ascii="Arial Narrow" w:hAnsi="Arial Narrow"/>
        </w:rPr>
      </w:pPr>
      <w:r w:rsidRPr="00326923">
        <w:rPr>
          <w:rFonts w:ascii="Arial Narrow" w:hAnsi="Arial Narrow"/>
        </w:rPr>
        <w:t>A mentor can change a person for the better.</w:t>
      </w:r>
    </w:p>
    <w:p w14:paraId="4BF6AD5F" w14:textId="77777777" w:rsidR="00326923" w:rsidRDefault="00326923" w:rsidP="00326923">
      <w:r>
        <w:t>That sentence takes the subject (mentorship) and introduces a perspective on it (that it’s good). But it’s a little vague, or general. We could be more specific idea about in what way a mentor can be a positive influence.</w:t>
      </w:r>
    </w:p>
    <w:p w14:paraId="5165F50B" w14:textId="77777777" w:rsidR="00326923" w:rsidRPr="00DD5989" w:rsidRDefault="00DD5989" w:rsidP="00326923">
      <w:pPr>
        <w:jc w:val="center"/>
        <w:rPr>
          <w:rFonts w:ascii="Arial Narrow" w:hAnsi="Arial Narrow"/>
        </w:rPr>
      </w:pPr>
      <w:r w:rsidRPr="00DD5989">
        <w:rPr>
          <w:rFonts w:ascii="Arial Narrow" w:hAnsi="Arial Narrow"/>
        </w:rPr>
        <w:t>A mentor can teach a person how to navigate life</w:t>
      </w:r>
      <w:r>
        <w:rPr>
          <w:rFonts w:ascii="Arial Narrow" w:hAnsi="Arial Narrow"/>
        </w:rPr>
        <w:t>’s challenges</w:t>
      </w:r>
      <w:r w:rsidRPr="00DD5989">
        <w:rPr>
          <w:rFonts w:ascii="Arial Narrow" w:hAnsi="Arial Narrow"/>
        </w:rPr>
        <w:t>.</w:t>
      </w:r>
    </w:p>
    <w:p w14:paraId="4F76978A" w14:textId="77777777" w:rsidR="00DD5989" w:rsidRDefault="00DD5989" w:rsidP="00DD5989">
      <w:r>
        <w:t>Now the reader will have an idea about what in particular a mentor can do that is positive. We could even become more specific about that function with something like this:</w:t>
      </w:r>
    </w:p>
    <w:p w14:paraId="13A05C3B" w14:textId="77777777" w:rsidR="00DD5989" w:rsidRPr="00DD5989" w:rsidRDefault="00DD5989" w:rsidP="00DD5989">
      <w:pPr>
        <w:jc w:val="center"/>
        <w:rPr>
          <w:rFonts w:ascii="Arial Narrow" w:hAnsi="Arial Narrow"/>
        </w:rPr>
      </w:pPr>
      <w:r w:rsidRPr="00DD5989">
        <w:rPr>
          <w:rFonts w:ascii="Arial Narrow" w:hAnsi="Arial Narrow"/>
        </w:rPr>
        <w:t>A mentor can teach a person how to navigate life’s challenges by providing wisdom based on experience.</w:t>
      </w:r>
    </w:p>
    <w:p w14:paraId="09FF07C6" w14:textId="77777777" w:rsidR="00DD5989" w:rsidRDefault="00DD5989" w:rsidP="00DD5989">
      <w:r>
        <w:t>Based on this thesis, the reader will understand both why and how a mentor can be helpful.</w:t>
      </w:r>
    </w:p>
    <w:p w14:paraId="17D9DD39" w14:textId="77777777" w:rsidR="00DD5989" w:rsidRDefault="00DD5989" w:rsidP="00DD5989"/>
    <w:p w14:paraId="1C088038" w14:textId="77777777" w:rsidR="00DD5989" w:rsidRDefault="00DD5989" w:rsidP="00DD5989">
      <w:r>
        <w:t>When writing a thesis, be careful to avoid these pitfalls:</w:t>
      </w:r>
    </w:p>
    <w:p w14:paraId="0D2B93C7" w14:textId="77777777" w:rsidR="00DD5989" w:rsidRDefault="00DD5989" w:rsidP="00DD5989">
      <w:pPr>
        <w:pStyle w:val="ListParagraph"/>
        <w:numPr>
          <w:ilvl w:val="0"/>
          <w:numId w:val="1"/>
        </w:numPr>
      </w:pPr>
      <w:r>
        <w:t>Do not include two ideas in your thesis.</w:t>
      </w:r>
    </w:p>
    <w:p w14:paraId="5BD0EBF1" w14:textId="77777777" w:rsidR="00DD5989" w:rsidRDefault="00DD5989" w:rsidP="00DD5989">
      <w:pPr>
        <w:pStyle w:val="ListParagraph"/>
      </w:pPr>
    </w:p>
    <w:p w14:paraId="78F874A8" w14:textId="77777777" w:rsidR="00DD5989" w:rsidRPr="00EE402B" w:rsidRDefault="00EE402B" w:rsidP="00DD5989">
      <w:pPr>
        <w:pStyle w:val="ListParagraph"/>
        <w:rPr>
          <w:rFonts w:ascii="Arial Narrow" w:hAnsi="Arial Narrow"/>
        </w:rPr>
      </w:pPr>
      <w:r w:rsidRPr="00EE402B">
        <w:rPr>
          <w:rFonts w:ascii="Arial Narrow" w:hAnsi="Arial Narrow"/>
        </w:rPr>
        <w:t>A mentor can teach a person how to navigate life’s challenges and can motivate a person.</w:t>
      </w:r>
    </w:p>
    <w:p w14:paraId="6EA057C0" w14:textId="77777777" w:rsidR="00DD5989" w:rsidRDefault="00DD5989" w:rsidP="00DD5989">
      <w:pPr>
        <w:pStyle w:val="ListParagraph"/>
      </w:pPr>
    </w:p>
    <w:p w14:paraId="1853515F" w14:textId="77777777" w:rsidR="00DD5989" w:rsidRDefault="00DD5989" w:rsidP="00DD5989">
      <w:pPr>
        <w:pStyle w:val="ListParagraph"/>
        <w:numPr>
          <w:ilvl w:val="0"/>
          <w:numId w:val="1"/>
        </w:numPr>
      </w:pPr>
      <w:r>
        <w:t>Do not summarize the examples that you are going to use in the rest of your essay.</w:t>
      </w:r>
    </w:p>
    <w:p w14:paraId="4F655D49" w14:textId="77777777" w:rsidR="00EE402B" w:rsidRDefault="00EE402B" w:rsidP="00EE402B">
      <w:pPr>
        <w:pStyle w:val="ListParagraph"/>
      </w:pPr>
    </w:p>
    <w:p w14:paraId="7EB8A710" w14:textId="77777777" w:rsidR="00EE402B" w:rsidRPr="00EE402B" w:rsidRDefault="00EE402B" w:rsidP="00EE402B">
      <w:pPr>
        <w:pStyle w:val="ListParagraph"/>
        <w:rPr>
          <w:rFonts w:ascii="Arial Narrow" w:hAnsi="Arial Narrow"/>
        </w:rPr>
      </w:pPr>
      <w:r w:rsidRPr="00EE402B">
        <w:rPr>
          <w:rFonts w:ascii="Arial Narrow" w:hAnsi="Arial Narrow"/>
        </w:rPr>
        <w:t>A mentor can teach a person how to navigate life’s challenges, as I have experienced with my soccer coach and as Annie Sullivan did for her student, Helen Keller.</w:t>
      </w:r>
    </w:p>
    <w:p w14:paraId="0CEE0016" w14:textId="77777777" w:rsidR="00EE402B" w:rsidRDefault="00EE402B" w:rsidP="00EE402B">
      <w:pPr>
        <w:pStyle w:val="ListParagraph"/>
      </w:pPr>
    </w:p>
    <w:p w14:paraId="2185F56E" w14:textId="77777777" w:rsidR="00EE402B" w:rsidRDefault="00EE402B" w:rsidP="00DD5989">
      <w:pPr>
        <w:pStyle w:val="ListParagraph"/>
        <w:numPr>
          <w:ilvl w:val="0"/>
          <w:numId w:val="1"/>
        </w:numPr>
      </w:pPr>
      <w:r>
        <w:t>Do not try to make your thesis sound “fancy” by using an unnecessarily complex structure and too many words.</w:t>
      </w:r>
    </w:p>
    <w:p w14:paraId="2B254199" w14:textId="77777777" w:rsidR="00EE402B" w:rsidRDefault="00EE402B" w:rsidP="00EE402B">
      <w:pPr>
        <w:pStyle w:val="ListParagraph"/>
      </w:pPr>
    </w:p>
    <w:p w14:paraId="4F524CBE" w14:textId="77777777" w:rsidR="00EE402B" w:rsidRPr="00EE402B" w:rsidRDefault="00EE402B" w:rsidP="00EE402B">
      <w:pPr>
        <w:pStyle w:val="ListParagraph"/>
        <w:rPr>
          <w:rFonts w:ascii="Arial Narrow" w:hAnsi="Arial Narrow"/>
        </w:rPr>
      </w:pPr>
      <w:r w:rsidRPr="00EE402B">
        <w:rPr>
          <w:rFonts w:ascii="Arial Narrow" w:hAnsi="Arial Narrow"/>
        </w:rPr>
        <w:t>Since the dawn of civilization, from humanity’s earliest origins, people have sought out older, wiser, more experienced mentors to help them sail through the murky waters of life’s challenges.</w:t>
      </w:r>
    </w:p>
    <w:p w14:paraId="2356FDC6" w14:textId="77777777" w:rsidR="00EE402B" w:rsidRDefault="00EE402B" w:rsidP="00EE402B">
      <w:pPr>
        <w:pStyle w:val="ListParagraph"/>
      </w:pPr>
    </w:p>
    <w:p w14:paraId="5B526C38" w14:textId="77777777" w:rsidR="00EE402B" w:rsidRDefault="00EE402B" w:rsidP="00DD5989">
      <w:pPr>
        <w:pStyle w:val="ListParagraph"/>
        <w:numPr>
          <w:ilvl w:val="0"/>
          <w:numId w:val="1"/>
        </w:numPr>
      </w:pPr>
      <w:r>
        <w:t>Do not choose a thesis that</w:t>
      </w:r>
      <w:r w:rsidR="00C50015">
        <w:t xml:space="preserve"> is completely uncontroversial (something that everyone already agrees on).</w:t>
      </w:r>
    </w:p>
    <w:p w14:paraId="040E91A4" w14:textId="77777777" w:rsidR="00C50015" w:rsidRDefault="00C50015" w:rsidP="00C50015">
      <w:pPr>
        <w:pStyle w:val="ListParagraph"/>
      </w:pPr>
    </w:p>
    <w:p w14:paraId="3DF5E644" w14:textId="77777777" w:rsidR="00C50015" w:rsidRPr="00170604" w:rsidRDefault="00C50015" w:rsidP="00C50015">
      <w:pPr>
        <w:pStyle w:val="ListParagraph"/>
        <w:rPr>
          <w:rFonts w:ascii="Arial Narrow" w:hAnsi="Arial Narrow"/>
        </w:rPr>
      </w:pPr>
      <w:r w:rsidRPr="00170604">
        <w:rPr>
          <w:rFonts w:ascii="Arial Narrow" w:hAnsi="Arial Narrow"/>
        </w:rPr>
        <w:t>Mentors are people who guide others who are younger or less-experienced than they are.</w:t>
      </w:r>
    </w:p>
    <w:p w14:paraId="1D8FA68E" w14:textId="77777777" w:rsidR="00326923" w:rsidRDefault="00326923" w:rsidP="00464CEB"/>
    <w:p w14:paraId="2AF565FC" w14:textId="77777777" w:rsidR="00170604" w:rsidRDefault="00170604" w:rsidP="00464CEB">
      <w:r>
        <w:t>A few other points about theses to consider:</w:t>
      </w:r>
    </w:p>
    <w:p w14:paraId="23564A91" w14:textId="77777777" w:rsidR="00170604" w:rsidRDefault="00170604" w:rsidP="00170604">
      <w:pPr>
        <w:pStyle w:val="ListParagraph"/>
        <w:numPr>
          <w:ilvl w:val="0"/>
          <w:numId w:val="2"/>
        </w:numPr>
      </w:pPr>
      <w:r>
        <w:t xml:space="preserve">At this stage, your thesis should be </w:t>
      </w:r>
      <w:r w:rsidRPr="00170604">
        <w:rPr>
          <w:u w:val="single"/>
        </w:rPr>
        <w:t>only one sentence</w:t>
      </w:r>
      <w:r>
        <w:t>.</w:t>
      </w:r>
    </w:p>
    <w:p w14:paraId="4077643C" w14:textId="77777777" w:rsidR="00170604" w:rsidRDefault="00170604" w:rsidP="00170604">
      <w:pPr>
        <w:pStyle w:val="ListParagraph"/>
        <w:numPr>
          <w:ilvl w:val="0"/>
          <w:numId w:val="2"/>
        </w:numPr>
      </w:pPr>
      <w:r>
        <w:t>The thesis often comes at the beginning of an essay, but it could come at the end.</w:t>
      </w:r>
    </w:p>
    <w:p w14:paraId="3F4D172E" w14:textId="77777777" w:rsidR="00170604" w:rsidRDefault="00170604" w:rsidP="00170604">
      <w:pPr>
        <w:pStyle w:val="ListParagraph"/>
        <w:numPr>
          <w:ilvl w:val="0"/>
          <w:numId w:val="2"/>
        </w:numPr>
      </w:pPr>
      <w:r>
        <w:t>Writers should not label their thesis as the thesis (“My thesis is that a mentor can change a person by…”).</w:t>
      </w:r>
    </w:p>
    <w:p w14:paraId="0B7F2132" w14:textId="77777777" w:rsidR="00170604" w:rsidRDefault="00170604" w:rsidP="00170604">
      <w:pPr>
        <w:pStyle w:val="ListParagraph"/>
        <w:numPr>
          <w:ilvl w:val="0"/>
          <w:numId w:val="2"/>
        </w:numPr>
      </w:pPr>
      <w:r>
        <w:t>A sophisticated thesis will often include something about the significance of the idea – why the reader should care. We’ll discuss this in more depth later.</w:t>
      </w:r>
    </w:p>
    <w:p w14:paraId="27293AB5" w14:textId="77777777" w:rsidR="00170604" w:rsidRDefault="00170604" w:rsidP="00464CEB"/>
    <w:p w14:paraId="747EE0CF" w14:textId="0117DFD2" w:rsidR="00AF092A" w:rsidRDefault="00AF092A" w:rsidP="00AF092A">
      <w:bookmarkStart w:id="0" w:name="_GoBack"/>
      <w:bookmarkEnd w:id="0"/>
    </w:p>
    <w:sectPr w:rsidR="00AF092A" w:rsidSect="00326923">
      <w:headerReference w:type="default" r:id="rId7"/>
      <w:pgSz w:w="12240" w:h="15840"/>
      <w:pgMar w:top="720" w:right="1440" w:bottom="72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C6F651" w14:textId="77777777" w:rsidR="00CC1166" w:rsidRDefault="00CC1166" w:rsidP="00497AA5">
      <w:pPr>
        <w:spacing w:after="0" w:line="240" w:lineRule="auto"/>
      </w:pPr>
      <w:r>
        <w:separator/>
      </w:r>
    </w:p>
  </w:endnote>
  <w:endnote w:type="continuationSeparator" w:id="0">
    <w:p w14:paraId="140C094F" w14:textId="77777777" w:rsidR="00CC1166" w:rsidRDefault="00CC1166" w:rsidP="0049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D049E6" w14:textId="77777777" w:rsidR="00CC1166" w:rsidRDefault="00CC1166" w:rsidP="00497AA5">
      <w:pPr>
        <w:spacing w:after="0" w:line="240" w:lineRule="auto"/>
      </w:pPr>
      <w:r>
        <w:separator/>
      </w:r>
    </w:p>
  </w:footnote>
  <w:footnote w:type="continuationSeparator" w:id="0">
    <w:p w14:paraId="357983A3" w14:textId="77777777" w:rsidR="00CC1166" w:rsidRDefault="00CC1166" w:rsidP="0049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DFA13" w14:textId="77777777" w:rsidR="00335E6F" w:rsidRDefault="00335E6F">
    <w:pPr>
      <w:pStyle w:val="Header"/>
    </w:pPr>
    <w:r>
      <w:t>NAME:</w:t>
    </w:r>
    <w:r>
      <w:tab/>
      <w:t>DATE:</w:t>
    </w:r>
    <w:r>
      <w:tab/>
      <w:t>PERIOD:</w:t>
    </w:r>
  </w:p>
  <w:p w14:paraId="3DCF9514" w14:textId="77777777" w:rsidR="00326923" w:rsidRDefault="00326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C11F35"/>
    <w:multiLevelType w:val="hybridMultilevel"/>
    <w:tmpl w:val="408827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B02C7A"/>
    <w:multiLevelType w:val="hybridMultilevel"/>
    <w:tmpl w:val="B290C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1A37F2"/>
    <w:multiLevelType w:val="hybridMultilevel"/>
    <w:tmpl w:val="E242A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AA5"/>
    <w:rsid w:val="00113444"/>
    <w:rsid w:val="00170604"/>
    <w:rsid w:val="00326923"/>
    <w:rsid w:val="00335E6F"/>
    <w:rsid w:val="003F6C97"/>
    <w:rsid w:val="00464CEB"/>
    <w:rsid w:val="00497AA5"/>
    <w:rsid w:val="00542852"/>
    <w:rsid w:val="006B6804"/>
    <w:rsid w:val="00A801E3"/>
    <w:rsid w:val="00AF092A"/>
    <w:rsid w:val="00B71922"/>
    <w:rsid w:val="00C50015"/>
    <w:rsid w:val="00CC1166"/>
    <w:rsid w:val="00D63F2E"/>
    <w:rsid w:val="00D9738C"/>
    <w:rsid w:val="00DD5989"/>
    <w:rsid w:val="00DF77E5"/>
    <w:rsid w:val="00EE402B"/>
    <w:rsid w:val="00EF0BB9"/>
    <w:rsid w:val="00F53A11"/>
    <w:rsid w:val="00F63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BD676"/>
  <w15:chartTrackingRefBased/>
  <w15:docId w15:val="{724AF8FD-D089-4F44-AA83-847406BD8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AA5"/>
  </w:style>
  <w:style w:type="paragraph" w:styleId="Footer">
    <w:name w:val="footer"/>
    <w:basedOn w:val="Normal"/>
    <w:link w:val="FooterChar"/>
    <w:uiPriority w:val="99"/>
    <w:unhideWhenUsed/>
    <w:rsid w:val="0049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AA5"/>
  </w:style>
  <w:style w:type="paragraph" w:styleId="ListParagraph">
    <w:name w:val="List Paragraph"/>
    <w:basedOn w:val="Normal"/>
    <w:uiPriority w:val="34"/>
    <w:qFormat/>
    <w:rsid w:val="00DD59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1692</TotalTime>
  <Pages>2</Pages>
  <Words>690</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dcterms:created xsi:type="dcterms:W3CDTF">2017-08-17T18:36:00Z</dcterms:created>
  <dcterms:modified xsi:type="dcterms:W3CDTF">2019-11-05T14:04:00Z</dcterms:modified>
</cp:coreProperties>
</file>