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87610"/>
    <w:p w:rsidR="00C11E83" w:rsidRPr="00C11E83" w:rsidRDefault="00C11E83" w:rsidP="00C11E83">
      <w:pPr>
        <w:jc w:val="center"/>
        <w:rPr>
          <w:b/>
          <w:sz w:val="40"/>
          <w:szCs w:val="40"/>
        </w:rPr>
      </w:pPr>
      <w:r>
        <w:rPr>
          <w:b/>
          <w:i/>
          <w:sz w:val="40"/>
          <w:szCs w:val="40"/>
        </w:rPr>
        <w:t>The Odyssey</w:t>
      </w:r>
      <w:r w:rsidR="00EA08B4">
        <w:rPr>
          <w:b/>
          <w:sz w:val="40"/>
          <w:szCs w:val="40"/>
        </w:rPr>
        <w:t xml:space="preserve"> Book 11</w:t>
      </w:r>
      <w:r w:rsidR="00486ECA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Reading Guide</w:t>
      </w:r>
    </w:p>
    <w:p w:rsidR="00817771" w:rsidRDefault="008F1D76" w:rsidP="001025AB">
      <w:pPr>
        <w:pStyle w:val="ListParagraph"/>
        <w:numPr>
          <w:ilvl w:val="0"/>
          <w:numId w:val="1"/>
        </w:numPr>
      </w:pPr>
      <w:r>
        <w:t>Describe the Underworld, as Homer depicts it. (SETTING)</w:t>
      </w:r>
    </w:p>
    <w:p w:rsidR="0051170D" w:rsidRDefault="0051170D" w:rsidP="0051170D"/>
    <w:p w:rsidR="0051170D" w:rsidRDefault="0051170D" w:rsidP="0051170D"/>
    <w:p w:rsidR="0051170D" w:rsidRDefault="0051170D" w:rsidP="0051170D"/>
    <w:p w:rsidR="008F1D76" w:rsidRDefault="008F1D76" w:rsidP="001025AB">
      <w:pPr>
        <w:pStyle w:val="ListParagraph"/>
        <w:numPr>
          <w:ilvl w:val="0"/>
          <w:numId w:val="1"/>
        </w:numPr>
      </w:pPr>
      <w:r>
        <w:t>In what ways are Odysseus’s sacrifices to the dead symbolic? (SYMBOLISM)</w:t>
      </w:r>
    </w:p>
    <w:p w:rsidR="0051170D" w:rsidRDefault="0051170D" w:rsidP="0051170D"/>
    <w:p w:rsidR="0051170D" w:rsidRDefault="0051170D" w:rsidP="0051170D"/>
    <w:p w:rsidR="0051170D" w:rsidRDefault="0051170D" w:rsidP="0051170D"/>
    <w:p w:rsidR="008F1D76" w:rsidRDefault="008F1D76" w:rsidP="001025AB">
      <w:pPr>
        <w:pStyle w:val="ListParagraph"/>
        <w:numPr>
          <w:ilvl w:val="0"/>
          <w:numId w:val="1"/>
        </w:numPr>
      </w:pPr>
      <w:r>
        <w:t xml:space="preserve">Draw a picture of the grave that the ghost of </w:t>
      </w:r>
      <w:proofErr w:type="spellStart"/>
      <w:r>
        <w:t>Elpenor</w:t>
      </w:r>
      <w:proofErr w:type="spellEnd"/>
      <w:r>
        <w:t xml:space="preserve"> asks Odysseus to construct for him in lines 84 to 89. (VISUALIZATION)</w:t>
      </w:r>
    </w:p>
    <w:p w:rsidR="0051170D" w:rsidRDefault="0051170D" w:rsidP="0051170D"/>
    <w:p w:rsidR="0051170D" w:rsidRDefault="0051170D" w:rsidP="0051170D"/>
    <w:p w:rsidR="0051170D" w:rsidRDefault="0051170D" w:rsidP="0051170D"/>
    <w:p w:rsidR="0051170D" w:rsidRDefault="0051170D" w:rsidP="0051170D"/>
    <w:p w:rsidR="0051170D" w:rsidRDefault="0051170D" w:rsidP="0051170D"/>
    <w:p w:rsidR="008F1D76" w:rsidRDefault="008F1D76" w:rsidP="008F1D76">
      <w:pPr>
        <w:pStyle w:val="ListParagraph"/>
        <w:numPr>
          <w:ilvl w:val="0"/>
          <w:numId w:val="1"/>
        </w:numPr>
      </w:pPr>
      <w:r>
        <w:t>When Tiresias first addresses Odysseus, he uses three epithets (lines 106 to 107): “‘royal son of Laertes,” “master of exploits,” and “man of pain.” Which of these, in your opinion, is the best description of Odysseus? Explain. (EVALUATION)</w:t>
      </w:r>
    </w:p>
    <w:p w:rsidR="0051170D" w:rsidRDefault="0051170D" w:rsidP="0051170D"/>
    <w:p w:rsidR="0051170D" w:rsidRDefault="0051170D" w:rsidP="0051170D"/>
    <w:p w:rsidR="0051170D" w:rsidRDefault="0051170D" w:rsidP="0051170D"/>
    <w:p w:rsidR="008F1D76" w:rsidRDefault="008F1D76" w:rsidP="008F1D76">
      <w:pPr>
        <w:pStyle w:val="ListParagraph"/>
        <w:numPr>
          <w:ilvl w:val="0"/>
          <w:numId w:val="1"/>
        </w:numPr>
      </w:pPr>
      <w:r>
        <w:t xml:space="preserve">What is the one thing that Tiresias says Odysseus and his men must NOT do on the island of </w:t>
      </w:r>
      <w:proofErr w:type="spellStart"/>
      <w:r>
        <w:t>Thrinacia</w:t>
      </w:r>
      <w:proofErr w:type="spellEnd"/>
      <w:r>
        <w:t xml:space="preserve"> (lines 121 to 132)? (PLOT)</w:t>
      </w:r>
    </w:p>
    <w:p w:rsidR="0051170D" w:rsidRDefault="0051170D" w:rsidP="0051170D"/>
    <w:p w:rsidR="0051170D" w:rsidRDefault="0051170D" w:rsidP="0051170D"/>
    <w:p w:rsidR="0051170D" w:rsidRDefault="0051170D" w:rsidP="0051170D"/>
    <w:p w:rsidR="008F1D76" w:rsidRDefault="008F1D76" w:rsidP="008F1D76">
      <w:pPr>
        <w:pStyle w:val="ListParagraph"/>
        <w:numPr>
          <w:ilvl w:val="0"/>
          <w:numId w:val="1"/>
        </w:numPr>
      </w:pPr>
      <w:r>
        <w:t>Tiresias prophesizes that Odysseus will return home and defeat the suitors who are courting Penelope. But, he says, Poseidon will not forgive Odysseus until he goes on a special journey; he must carry an oar far inland, where people have no idea what an ocean (or an oar) is.</w:t>
      </w:r>
    </w:p>
    <w:p w:rsidR="008F1D76" w:rsidRDefault="008F1D76" w:rsidP="008F1D76">
      <w:pPr>
        <w:pStyle w:val="ListParagraph"/>
        <w:numPr>
          <w:ilvl w:val="1"/>
          <w:numId w:val="1"/>
        </w:numPr>
      </w:pPr>
      <w:r>
        <w:t>Draw a picture of what Odysseus must do with the oar. *Hint: line 151. (VISUALIZATION)</w:t>
      </w:r>
    </w:p>
    <w:p w:rsidR="0051170D" w:rsidRDefault="0051170D" w:rsidP="0051170D"/>
    <w:p w:rsidR="0051170D" w:rsidRDefault="0051170D" w:rsidP="0051170D"/>
    <w:p w:rsidR="0051170D" w:rsidRDefault="0051170D" w:rsidP="0051170D"/>
    <w:p w:rsidR="0051170D" w:rsidRDefault="0051170D" w:rsidP="0051170D"/>
    <w:p w:rsidR="008F1D76" w:rsidRDefault="009F2B69" w:rsidP="008F1D76">
      <w:pPr>
        <w:pStyle w:val="ListParagraph"/>
        <w:numPr>
          <w:ilvl w:val="1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87324A" wp14:editId="18A12643">
                <wp:simplePos x="0" y="0"/>
                <wp:positionH relativeFrom="column">
                  <wp:posOffset>0</wp:posOffset>
                </wp:positionH>
                <wp:positionV relativeFrom="paragraph">
                  <wp:posOffset>-260483</wp:posOffset>
                </wp:positionV>
                <wp:extent cx="7070651" cy="21265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0651" cy="212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2B69" w:rsidRDefault="009F2B69" w:rsidP="009F2B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87324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20.5pt;width:556.75pt;height:1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" fillcolor="white [3201]" stroked="f" strokeweight=".5pt">
                <v:textbox>
                  <w:txbxContent>
                    <w:p w:rsidR="009F2B69" w:rsidRDefault="009F2B69" w:rsidP="009F2B69"/>
                  </w:txbxContent>
                </v:textbox>
              </v:shape>
            </w:pict>
          </mc:Fallback>
        </mc:AlternateContent>
      </w:r>
      <w:r w:rsidR="008F1D76">
        <w:t>How is this journey symbolic? (SYMBOLISM)</w:t>
      </w:r>
    </w:p>
    <w:p w:rsidR="0051170D" w:rsidRDefault="0051170D" w:rsidP="0051170D">
      <w:bookmarkStart w:id="0" w:name="_GoBack"/>
      <w:bookmarkEnd w:id="0"/>
    </w:p>
    <w:p w:rsidR="0051170D" w:rsidRDefault="0051170D" w:rsidP="0051170D"/>
    <w:p w:rsidR="008F1D76" w:rsidRDefault="008F1D76" w:rsidP="008F1D76">
      <w:pPr>
        <w:pStyle w:val="ListParagraph"/>
        <w:numPr>
          <w:ilvl w:val="1"/>
          <w:numId w:val="1"/>
        </w:numPr>
      </w:pPr>
      <w:r>
        <w:t xml:space="preserve">Why would </w:t>
      </w:r>
      <w:proofErr w:type="spellStart"/>
      <w:r>
        <w:t>Poisedon</w:t>
      </w:r>
      <w:proofErr w:type="spellEnd"/>
      <w:r>
        <w:t xml:space="preserve"> be appeased (that is, why would he stop being angry) if Odysseus does this? (SYMBOLISM)</w:t>
      </w:r>
    </w:p>
    <w:p w:rsidR="0051170D" w:rsidRDefault="0051170D" w:rsidP="0051170D"/>
    <w:p w:rsidR="0051170D" w:rsidRDefault="0051170D" w:rsidP="0051170D"/>
    <w:p w:rsidR="008F1D76" w:rsidRDefault="008F1D76" w:rsidP="008F1D76">
      <w:pPr>
        <w:pStyle w:val="ListParagraph"/>
        <w:numPr>
          <w:ilvl w:val="0"/>
          <w:numId w:val="1"/>
        </w:numPr>
      </w:pPr>
      <w:r>
        <w:t xml:space="preserve">How did </w:t>
      </w:r>
      <w:proofErr w:type="spellStart"/>
      <w:r>
        <w:t>Anticlea</w:t>
      </w:r>
      <w:proofErr w:type="spellEnd"/>
      <w:r>
        <w:t>, Odysseus’s mother, die? *Hint: lines 233 to 240. (PLOT)</w:t>
      </w:r>
    </w:p>
    <w:p w:rsidR="0051170D" w:rsidRDefault="0051170D" w:rsidP="0051170D"/>
    <w:p w:rsidR="0051170D" w:rsidRDefault="0051170D" w:rsidP="0051170D"/>
    <w:p w:rsidR="0051170D" w:rsidRDefault="0051170D" w:rsidP="0051170D"/>
    <w:p w:rsidR="00980B38" w:rsidRDefault="00980B38" w:rsidP="00980B38">
      <w:pPr>
        <w:pStyle w:val="ListParagraph"/>
        <w:numPr>
          <w:ilvl w:val="0"/>
          <w:numId w:val="1"/>
        </w:numPr>
      </w:pPr>
      <w:r>
        <w:t xml:space="preserve">At this point, Odysseus breaks off and addresses the </w:t>
      </w:r>
      <w:proofErr w:type="spellStart"/>
      <w:r>
        <w:t>Phaeacians</w:t>
      </w:r>
      <w:proofErr w:type="spellEnd"/>
      <w:r>
        <w:t xml:space="preserve">, to whom he has been telling his story. King </w:t>
      </w:r>
      <w:proofErr w:type="spellStart"/>
      <w:r>
        <w:t>Alcinous</w:t>
      </w:r>
      <w:proofErr w:type="spellEnd"/>
      <w:r>
        <w:t xml:space="preserve"> and Queen </w:t>
      </w:r>
      <w:proofErr w:type="spellStart"/>
      <w:r>
        <w:t>Arete</w:t>
      </w:r>
      <w:proofErr w:type="spellEnd"/>
      <w:r>
        <w:t xml:space="preserve"> tell their people that Odysseus is a great hero and deserves many gifts. How does Odysseus respond to this? *Hint – lines 355 to 366. (CHARACTERIZATION)</w:t>
      </w:r>
    </w:p>
    <w:p w:rsidR="0051170D" w:rsidRDefault="0051170D" w:rsidP="0051170D"/>
    <w:p w:rsidR="0051170D" w:rsidRDefault="0051170D" w:rsidP="0051170D"/>
    <w:p w:rsidR="0051170D" w:rsidRDefault="0051170D" w:rsidP="0051170D"/>
    <w:p w:rsidR="00980B38" w:rsidRDefault="00980B38" w:rsidP="008F1D76">
      <w:pPr>
        <w:pStyle w:val="ListParagraph"/>
        <w:numPr>
          <w:ilvl w:val="0"/>
          <w:numId w:val="1"/>
        </w:numPr>
      </w:pPr>
      <w:r>
        <w:t xml:space="preserve">Next, Odysseus meets Agamemnon, who tells him the story of how his own </w:t>
      </w:r>
      <w:r w:rsidR="00957887">
        <w:t>cheating wife (Clytemnestra, the sister of Helen) murdered him upon his return to Troy. What advice does Agamemnon give Odysseus? Find a quotation from the text to support your answer. (APPLICATION)</w:t>
      </w:r>
    </w:p>
    <w:p w:rsidR="0051170D" w:rsidRDefault="0051170D" w:rsidP="0051170D"/>
    <w:p w:rsidR="0051170D" w:rsidRDefault="0051170D" w:rsidP="0051170D"/>
    <w:p w:rsidR="0051170D" w:rsidRDefault="0051170D" w:rsidP="0051170D"/>
    <w:p w:rsidR="00957887" w:rsidRDefault="00957887" w:rsidP="008F1D76">
      <w:pPr>
        <w:pStyle w:val="ListParagraph"/>
        <w:numPr>
          <w:ilvl w:val="0"/>
          <w:numId w:val="1"/>
        </w:numPr>
      </w:pPr>
      <w:r>
        <w:t>What does Achilles say about life versus the underworld? (THEME)</w:t>
      </w:r>
    </w:p>
    <w:p w:rsidR="0051170D" w:rsidRDefault="0051170D" w:rsidP="0051170D"/>
    <w:p w:rsidR="0051170D" w:rsidRDefault="0051170D" w:rsidP="0051170D"/>
    <w:p w:rsidR="0051170D" w:rsidRDefault="0051170D" w:rsidP="0051170D"/>
    <w:p w:rsidR="00957887" w:rsidRDefault="00957887" w:rsidP="008F1D76">
      <w:pPr>
        <w:pStyle w:val="ListParagraph"/>
        <w:numPr>
          <w:ilvl w:val="0"/>
          <w:numId w:val="1"/>
        </w:numPr>
      </w:pPr>
      <w:r>
        <w:t>Summarize the punishments that Odysseus sees Tantalus and Sisyphus enduring. (SUMMARY)</w:t>
      </w:r>
    </w:p>
    <w:sectPr w:rsidR="00957887" w:rsidSect="00C11E83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4ADC" w:rsidRDefault="00724ADC" w:rsidP="00C11E83">
      <w:pPr>
        <w:spacing w:after="0" w:line="240" w:lineRule="auto"/>
      </w:pPr>
      <w:r>
        <w:separator/>
      </w:r>
    </w:p>
  </w:endnote>
  <w:endnote w:type="continuationSeparator" w:id="0">
    <w:p w:rsidR="00724ADC" w:rsidRDefault="00724ADC" w:rsidP="00C1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4ADC" w:rsidRDefault="00724ADC" w:rsidP="00C11E83">
      <w:pPr>
        <w:spacing w:after="0" w:line="240" w:lineRule="auto"/>
      </w:pPr>
      <w:r>
        <w:separator/>
      </w:r>
    </w:p>
  </w:footnote>
  <w:footnote w:type="continuationSeparator" w:id="0">
    <w:p w:rsidR="00724ADC" w:rsidRDefault="00724ADC" w:rsidP="00C1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8B4" w:rsidRDefault="00EA08B4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57F1B"/>
    <w:multiLevelType w:val="hybridMultilevel"/>
    <w:tmpl w:val="C9AC7038"/>
    <w:lvl w:ilvl="0" w:tplc="A940A3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9D5DDE"/>
    <w:multiLevelType w:val="hybridMultilevel"/>
    <w:tmpl w:val="13F27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563E1"/>
    <w:multiLevelType w:val="hybridMultilevel"/>
    <w:tmpl w:val="C2F83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83"/>
    <w:rsid w:val="00063F3B"/>
    <w:rsid w:val="000D2C32"/>
    <w:rsid w:val="001025AB"/>
    <w:rsid w:val="00124382"/>
    <w:rsid w:val="00150E18"/>
    <w:rsid w:val="001A6DE6"/>
    <w:rsid w:val="001C5E50"/>
    <w:rsid w:val="00240661"/>
    <w:rsid w:val="00250795"/>
    <w:rsid w:val="00320B13"/>
    <w:rsid w:val="0038053F"/>
    <w:rsid w:val="0039351B"/>
    <w:rsid w:val="0043007F"/>
    <w:rsid w:val="0046761A"/>
    <w:rsid w:val="00486ECA"/>
    <w:rsid w:val="004B6E19"/>
    <w:rsid w:val="004E5D6A"/>
    <w:rsid w:val="0051170D"/>
    <w:rsid w:val="005C71C6"/>
    <w:rsid w:val="005E1130"/>
    <w:rsid w:val="00641CBA"/>
    <w:rsid w:val="0066599A"/>
    <w:rsid w:val="006E5B8C"/>
    <w:rsid w:val="00714F77"/>
    <w:rsid w:val="00724ADC"/>
    <w:rsid w:val="007B7194"/>
    <w:rsid w:val="007E5AA3"/>
    <w:rsid w:val="00817771"/>
    <w:rsid w:val="00880153"/>
    <w:rsid w:val="008C5DBD"/>
    <w:rsid w:val="008D110D"/>
    <w:rsid w:val="008F1010"/>
    <w:rsid w:val="008F1D76"/>
    <w:rsid w:val="009005B8"/>
    <w:rsid w:val="00957887"/>
    <w:rsid w:val="00980B38"/>
    <w:rsid w:val="009D78BC"/>
    <w:rsid w:val="009F2B69"/>
    <w:rsid w:val="00A02E4A"/>
    <w:rsid w:val="00A13F50"/>
    <w:rsid w:val="00A41685"/>
    <w:rsid w:val="00A66E6B"/>
    <w:rsid w:val="00A85D20"/>
    <w:rsid w:val="00AE74B9"/>
    <w:rsid w:val="00AF490F"/>
    <w:rsid w:val="00B12D78"/>
    <w:rsid w:val="00B508DD"/>
    <w:rsid w:val="00B56D9D"/>
    <w:rsid w:val="00BC35CE"/>
    <w:rsid w:val="00C05128"/>
    <w:rsid w:val="00C11E83"/>
    <w:rsid w:val="00C260A9"/>
    <w:rsid w:val="00C87610"/>
    <w:rsid w:val="00CC141C"/>
    <w:rsid w:val="00CF2672"/>
    <w:rsid w:val="00D05CF5"/>
    <w:rsid w:val="00D62230"/>
    <w:rsid w:val="00D9765A"/>
    <w:rsid w:val="00E01F53"/>
    <w:rsid w:val="00E31040"/>
    <w:rsid w:val="00E47C74"/>
    <w:rsid w:val="00E668BD"/>
    <w:rsid w:val="00E75349"/>
    <w:rsid w:val="00E82336"/>
    <w:rsid w:val="00EA08B4"/>
    <w:rsid w:val="00EB1BB8"/>
    <w:rsid w:val="00EE7670"/>
    <w:rsid w:val="00EF3204"/>
    <w:rsid w:val="00F64FE3"/>
    <w:rsid w:val="00F677DD"/>
    <w:rsid w:val="00FA07A0"/>
    <w:rsid w:val="00FE6979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4C915-1A1B-496A-956E-AFEFF7E7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83"/>
  </w:style>
  <w:style w:type="paragraph" w:styleId="Footer">
    <w:name w:val="footer"/>
    <w:basedOn w:val="Normal"/>
    <w:link w:val="Foot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83"/>
  </w:style>
  <w:style w:type="paragraph" w:styleId="ListParagraph">
    <w:name w:val="List Paragraph"/>
    <w:basedOn w:val="Normal"/>
    <w:uiPriority w:val="34"/>
    <w:qFormat/>
    <w:rsid w:val="00C05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2016-07-20T09:57:00Z</dcterms:created>
  <dcterms:modified xsi:type="dcterms:W3CDTF">2016-07-28T09:57:00Z</dcterms:modified>
</cp:coreProperties>
</file>