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7318" w:rsidRPr="00E27318" w:rsidRDefault="00E27318" w:rsidP="00E27318">
      <w:pPr>
        <w:jc w:val="center"/>
        <w:rPr>
          <w:rFonts w:ascii="Bembo" w:hAnsi="Bembo"/>
        </w:rPr>
      </w:pPr>
      <w:bookmarkStart w:id="0" w:name="_GoBack"/>
      <w:bookmarkEnd w:id="0"/>
      <w:r w:rsidRPr="00E27318">
        <w:rPr>
          <w:rFonts w:ascii="Bembo" w:hAnsi="Bembo"/>
        </w:rPr>
        <w:t>Fall 2018 Semester Exam Review</w:t>
      </w:r>
    </w:p>
    <w:p w:rsidR="00E27318" w:rsidRPr="0053403D" w:rsidRDefault="00E27318" w:rsidP="00E27318">
      <w:pPr>
        <w:rPr>
          <w:rFonts w:ascii="Bembo" w:hAnsi="Bembo"/>
          <w:b/>
        </w:rPr>
      </w:pPr>
      <w:r w:rsidRPr="0053403D">
        <w:rPr>
          <w:rFonts w:ascii="Bembo" w:hAnsi="Bembo"/>
          <w:b/>
        </w:rPr>
        <w:t xml:space="preserve">Exam Part One: 20 questions over a passage from </w:t>
      </w:r>
      <w:r w:rsidRPr="0053403D">
        <w:rPr>
          <w:rFonts w:ascii="Bembo" w:hAnsi="Bembo"/>
          <w:b/>
          <w:i/>
        </w:rPr>
        <w:t>The Odyssey</w:t>
      </w:r>
      <w:r w:rsidRPr="0053403D">
        <w:rPr>
          <w:rFonts w:ascii="Bembo" w:hAnsi="Bembo"/>
          <w:b/>
        </w:rPr>
        <w:t xml:space="preserve"> </w:t>
      </w:r>
    </w:p>
    <w:p w:rsidR="00E27318" w:rsidRDefault="00E27318" w:rsidP="00E27318">
      <w:pPr>
        <w:rPr>
          <w:rFonts w:ascii="Bembo" w:hAnsi="Bembo"/>
        </w:rPr>
      </w:pPr>
      <w:r>
        <w:rPr>
          <w:rFonts w:ascii="Bembo" w:hAnsi="Bembo"/>
        </w:rPr>
        <w:t>Be able to identify:</w:t>
      </w:r>
    </w:p>
    <w:p w:rsidR="00E27318" w:rsidRDefault="0053403D" w:rsidP="00E27318">
      <w:pPr>
        <w:pStyle w:val="ListParagraph"/>
        <w:numPr>
          <w:ilvl w:val="0"/>
          <w:numId w:val="1"/>
        </w:numPr>
        <w:rPr>
          <w:rFonts w:ascii="Bembo" w:hAnsi="Bembo"/>
        </w:rPr>
      </w:pPr>
      <w:r>
        <w:rPr>
          <w:rFonts w:ascii="Bembo" w:hAnsi="Bembo"/>
        </w:rPr>
        <w:t>c</w:t>
      </w:r>
      <w:r w:rsidR="00E27318">
        <w:rPr>
          <w:rFonts w:ascii="Bembo" w:hAnsi="Bembo"/>
        </w:rPr>
        <w:t>haracters: Odysseus, Penelope, Telemachus, suitors, Laertes</w:t>
      </w:r>
    </w:p>
    <w:p w:rsidR="00E27318" w:rsidRDefault="0053403D" w:rsidP="00E27318">
      <w:pPr>
        <w:pStyle w:val="ListParagraph"/>
        <w:numPr>
          <w:ilvl w:val="0"/>
          <w:numId w:val="1"/>
        </w:numPr>
        <w:rPr>
          <w:rFonts w:ascii="Bembo" w:hAnsi="Bembo"/>
        </w:rPr>
      </w:pPr>
      <w:r>
        <w:rPr>
          <w:rFonts w:ascii="Bembo" w:hAnsi="Bembo"/>
        </w:rPr>
        <w:t>the c</w:t>
      </w:r>
      <w:r w:rsidR="00E27318">
        <w:rPr>
          <w:rFonts w:ascii="Bembo" w:hAnsi="Bembo"/>
        </w:rPr>
        <w:t>entral conflict and resolutio</w:t>
      </w:r>
      <w:r>
        <w:rPr>
          <w:rFonts w:ascii="Bembo" w:hAnsi="Bembo"/>
        </w:rPr>
        <w:t>n:</w:t>
      </w:r>
      <w:r w:rsidR="00E27318">
        <w:rPr>
          <w:rFonts w:ascii="Bembo" w:hAnsi="Bembo"/>
        </w:rPr>
        <w:t xml:space="preserve"> </w:t>
      </w:r>
    </w:p>
    <w:p w:rsidR="00E27318" w:rsidRDefault="0053403D" w:rsidP="00E27318">
      <w:pPr>
        <w:pStyle w:val="ListParagraph"/>
        <w:numPr>
          <w:ilvl w:val="0"/>
          <w:numId w:val="1"/>
        </w:numPr>
        <w:rPr>
          <w:rFonts w:ascii="Bembo" w:hAnsi="Bembo"/>
        </w:rPr>
      </w:pPr>
      <w:r>
        <w:rPr>
          <w:rFonts w:ascii="Bembo" w:hAnsi="Bembo"/>
        </w:rPr>
        <w:t>m</w:t>
      </w:r>
      <w:r w:rsidR="00E27318">
        <w:rPr>
          <w:rFonts w:ascii="Bembo" w:hAnsi="Bembo"/>
        </w:rPr>
        <w:t>inor conflicts and resolution</w:t>
      </w:r>
      <w:r>
        <w:rPr>
          <w:rFonts w:ascii="Bembo" w:hAnsi="Bembo"/>
        </w:rPr>
        <w:t>s</w:t>
      </w:r>
      <w:r w:rsidR="00E27318">
        <w:rPr>
          <w:rFonts w:ascii="Bembo" w:hAnsi="Bembo"/>
        </w:rPr>
        <w:t>:</w:t>
      </w:r>
    </w:p>
    <w:p w:rsidR="003A1DF5" w:rsidRPr="003A1DF5" w:rsidRDefault="003A1DF5" w:rsidP="003A1DF5">
      <w:pPr>
        <w:pStyle w:val="ListParagraph"/>
        <w:numPr>
          <w:ilvl w:val="0"/>
          <w:numId w:val="1"/>
        </w:numPr>
        <w:rPr>
          <w:rFonts w:ascii="Bembo" w:hAnsi="Bembo"/>
          <w:b/>
        </w:rPr>
      </w:pPr>
      <w:r>
        <w:rPr>
          <w:rFonts w:ascii="Bembo" w:hAnsi="Bembo"/>
        </w:rPr>
        <w:t xml:space="preserve">plot summary: </w:t>
      </w:r>
    </w:p>
    <w:p w:rsidR="003A1DF5" w:rsidRDefault="003A1DF5" w:rsidP="003A1DF5">
      <w:pPr>
        <w:pStyle w:val="ListParagraph"/>
        <w:rPr>
          <w:rFonts w:ascii="Bembo" w:hAnsi="Bembo"/>
        </w:rPr>
      </w:pPr>
    </w:p>
    <w:p w:rsidR="00E27318" w:rsidRPr="0053403D" w:rsidRDefault="00E27318" w:rsidP="00E27318">
      <w:pPr>
        <w:rPr>
          <w:rFonts w:ascii="Bembo" w:hAnsi="Bembo"/>
          <w:b/>
        </w:rPr>
      </w:pPr>
      <w:r w:rsidRPr="0053403D">
        <w:rPr>
          <w:rFonts w:ascii="Bembo" w:hAnsi="Bembo"/>
          <w:b/>
        </w:rPr>
        <w:t>Exam Part Two:</w:t>
      </w:r>
      <w:r w:rsidR="0053403D" w:rsidRPr="0053403D">
        <w:rPr>
          <w:rFonts w:ascii="Bembo" w:hAnsi="Bembo"/>
          <w:b/>
        </w:rPr>
        <w:t xml:space="preserve"> </w:t>
      </w:r>
      <w:r w:rsidRPr="0053403D">
        <w:rPr>
          <w:rFonts w:ascii="Bembo" w:hAnsi="Bembo"/>
          <w:b/>
        </w:rPr>
        <w:t>5 questions over</w:t>
      </w:r>
      <w:r w:rsidR="0053403D" w:rsidRPr="0053403D">
        <w:rPr>
          <w:rFonts w:ascii="Bembo" w:hAnsi="Bembo"/>
          <w:b/>
        </w:rPr>
        <w:t xml:space="preserve"> </w:t>
      </w:r>
      <w:r w:rsidR="006C3DAA">
        <w:rPr>
          <w:rFonts w:ascii="Bembo" w:hAnsi="Bembo"/>
          <w:b/>
        </w:rPr>
        <w:t>t</w:t>
      </w:r>
      <w:r w:rsidR="0053403D" w:rsidRPr="0053403D">
        <w:rPr>
          <w:rFonts w:ascii="Bembo" w:hAnsi="Bembo"/>
          <w:b/>
        </w:rPr>
        <w:t xml:space="preserve">he </w:t>
      </w:r>
      <w:r w:rsidR="006C3DAA">
        <w:rPr>
          <w:rFonts w:ascii="Bembo" w:hAnsi="Bembo"/>
          <w:b/>
        </w:rPr>
        <w:t>h</w:t>
      </w:r>
      <w:r w:rsidR="0053403D" w:rsidRPr="0053403D">
        <w:rPr>
          <w:rFonts w:ascii="Bembo" w:hAnsi="Bembo"/>
          <w:b/>
        </w:rPr>
        <w:t xml:space="preserve">ero’s </w:t>
      </w:r>
      <w:r w:rsidR="006C3DAA">
        <w:rPr>
          <w:rFonts w:ascii="Bembo" w:hAnsi="Bembo"/>
          <w:b/>
        </w:rPr>
        <w:t>j</w:t>
      </w:r>
      <w:r w:rsidR="0053403D" w:rsidRPr="0053403D">
        <w:rPr>
          <w:rFonts w:ascii="Bembo" w:hAnsi="Bembo"/>
          <w:b/>
        </w:rPr>
        <w:t>ourney</w:t>
      </w:r>
    </w:p>
    <w:p w:rsidR="0053403D" w:rsidRDefault="0053403D" w:rsidP="00E27318">
      <w:pPr>
        <w:rPr>
          <w:rFonts w:ascii="Bembo" w:hAnsi="Bembo"/>
        </w:rPr>
      </w:pPr>
      <w:r>
        <w:rPr>
          <w:rFonts w:ascii="Bembo" w:hAnsi="Bembo"/>
        </w:rPr>
        <w:t xml:space="preserve">Consider: </w:t>
      </w:r>
    </w:p>
    <w:p w:rsidR="00E27318" w:rsidRPr="00E27318" w:rsidRDefault="00E27318" w:rsidP="00E27318">
      <w:pPr>
        <w:pStyle w:val="ListParagraph"/>
        <w:numPr>
          <w:ilvl w:val="0"/>
          <w:numId w:val="2"/>
        </w:numPr>
        <w:rPr>
          <w:rFonts w:ascii="Bembo" w:hAnsi="Bembo"/>
        </w:rPr>
      </w:pPr>
      <w:r w:rsidRPr="00E27318">
        <w:rPr>
          <w:rFonts w:ascii="Bembo" w:hAnsi="Bembo"/>
        </w:rPr>
        <w:t xml:space="preserve">What are the steps of the Hero’s Journey? </w:t>
      </w:r>
    </w:p>
    <w:p w:rsidR="00E27318" w:rsidRDefault="00E27318" w:rsidP="00E27318">
      <w:pPr>
        <w:pStyle w:val="ListParagraph"/>
        <w:numPr>
          <w:ilvl w:val="0"/>
          <w:numId w:val="2"/>
        </w:numPr>
        <w:rPr>
          <w:rFonts w:ascii="Bembo" w:hAnsi="Bembo"/>
        </w:rPr>
      </w:pPr>
      <w:r w:rsidRPr="00E27318">
        <w:rPr>
          <w:rFonts w:ascii="Bembo" w:hAnsi="Bembo"/>
        </w:rPr>
        <w:t>Which archetypes are associated with the Hero’s Journey?</w:t>
      </w:r>
    </w:p>
    <w:p w:rsidR="00E27318" w:rsidRPr="00E27318" w:rsidRDefault="00E27318" w:rsidP="00E27318">
      <w:pPr>
        <w:pStyle w:val="ListParagraph"/>
        <w:numPr>
          <w:ilvl w:val="0"/>
          <w:numId w:val="2"/>
        </w:numPr>
        <w:rPr>
          <w:rFonts w:ascii="Bembo" w:hAnsi="Bembo"/>
        </w:rPr>
      </w:pPr>
      <w:r>
        <w:rPr>
          <w:rFonts w:ascii="Bembo" w:hAnsi="Bembo"/>
        </w:rPr>
        <w:t xml:space="preserve">How </w:t>
      </w:r>
      <w:r w:rsidR="00E4472D">
        <w:rPr>
          <w:rFonts w:ascii="Bembo" w:hAnsi="Bembo"/>
        </w:rPr>
        <w:t>could</w:t>
      </w:r>
      <w:r>
        <w:rPr>
          <w:rFonts w:ascii="Bembo" w:hAnsi="Bembo"/>
        </w:rPr>
        <w:t xml:space="preserve"> the steps of the Hero’s Journey</w:t>
      </w:r>
      <w:r w:rsidR="00E4472D">
        <w:rPr>
          <w:rFonts w:ascii="Bembo" w:hAnsi="Bembo"/>
        </w:rPr>
        <w:t xml:space="preserve"> apply to each novel we’ve read this semester?</w:t>
      </w:r>
    </w:p>
    <w:p w:rsidR="00E27318" w:rsidRPr="0053403D" w:rsidRDefault="00E27318" w:rsidP="00E27318">
      <w:pPr>
        <w:rPr>
          <w:rFonts w:ascii="Bembo" w:hAnsi="Bembo"/>
          <w:b/>
        </w:rPr>
      </w:pPr>
      <w:r w:rsidRPr="0053403D">
        <w:rPr>
          <w:rFonts w:ascii="Bembo" w:hAnsi="Bembo"/>
          <w:b/>
        </w:rPr>
        <w:t xml:space="preserve">Exam Part Three: 10 questions over a </w:t>
      </w:r>
      <w:r w:rsidR="006C3DAA">
        <w:rPr>
          <w:rFonts w:ascii="Bembo" w:hAnsi="Bembo"/>
          <w:b/>
        </w:rPr>
        <w:t>n</w:t>
      </w:r>
      <w:r w:rsidRPr="0053403D">
        <w:rPr>
          <w:rFonts w:ascii="Bembo" w:hAnsi="Bembo"/>
          <w:b/>
        </w:rPr>
        <w:t>on-</w:t>
      </w:r>
      <w:r w:rsidR="006C3DAA">
        <w:rPr>
          <w:rFonts w:ascii="Bembo" w:hAnsi="Bembo"/>
          <w:b/>
        </w:rPr>
        <w:t>f</w:t>
      </w:r>
      <w:r w:rsidRPr="0053403D">
        <w:rPr>
          <w:rFonts w:ascii="Bembo" w:hAnsi="Bembo"/>
          <w:b/>
        </w:rPr>
        <w:t>iction passage</w:t>
      </w:r>
    </w:p>
    <w:p w:rsidR="00E27318" w:rsidRDefault="0053403D" w:rsidP="00E27318">
      <w:pPr>
        <w:rPr>
          <w:rFonts w:ascii="Bembo" w:hAnsi="Bembo"/>
        </w:rPr>
      </w:pPr>
      <w:r>
        <w:rPr>
          <w:rFonts w:ascii="Bembo" w:hAnsi="Bembo"/>
        </w:rPr>
        <w:t>Consider</w:t>
      </w:r>
      <w:r w:rsidR="00E27318">
        <w:rPr>
          <w:rFonts w:ascii="Bembo" w:hAnsi="Bembo"/>
        </w:rPr>
        <w:t xml:space="preserve">: </w:t>
      </w:r>
    </w:p>
    <w:p w:rsidR="00E4472D" w:rsidRDefault="0053403D" w:rsidP="00E4472D">
      <w:pPr>
        <w:pStyle w:val="ListParagraph"/>
        <w:numPr>
          <w:ilvl w:val="0"/>
          <w:numId w:val="5"/>
        </w:numPr>
        <w:rPr>
          <w:rFonts w:ascii="Bembo" w:hAnsi="Bembo"/>
        </w:rPr>
      </w:pPr>
      <w:r>
        <w:rPr>
          <w:rFonts w:ascii="Bembo" w:hAnsi="Bembo"/>
        </w:rPr>
        <w:t>H</w:t>
      </w:r>
      <w:r w:rsidR="00E4472D">
        <w:rPr>
          <w:rFonts w:ascii="Bembo" w:hAnsi="Bembo"/>
        </w:rPr>
        <w:t>ow</w:t>
      </w:r>
      <w:r>
        <w:rPr>
          <w:rFonts w:ascii="Bembo" w:hAnsi="Bembo"/>
        </w:rPr>
        <w:t xml:space="preserve"> do</w:t>
      </w:r>
      <w:r w:rsidR="00E4472D">
        <w:rPr>
          <w:rFonts w:ascii="Bembo" w:hAnsi="Bembo"/>
        </w:rPr>
        <w:t xml:space="preserve"> authors support their opinio</w:t>
      </w:r>
      <w:r>
        <w:rPr>
          <w:rFonts w:ascii="Bembo" w:hAnsi="Bembo"/>
        </w:rPr>
        <w:t>ns?</w:t>
      </w:r>
    </w:p>
    <w:p w:rsidR="00E4472D" w:rsidRDefault="0053403D" w:rsidP="00E4472D">
      <w:pPr>
        <w:pStyle w:val="ListParagraph"/>
        <w:numPr>
          <w:ilvl w:val="0"/>
          <w:numId w:val="5"/>
        </w:numPr>
        <w:rPr>
          <w:rFonts w:ascii="Bembo" w:hAnsi="Bembo"/>
        </w:rPr>
      </w:pPr>
      <w:r>
        <w:rPr>
          <w:rFonts w:ascii="Bembo" w:hAnsi="Bembo"/>
        </w:rPr>
        <w:t>How do authors establish their purpose for writing?</w:t>
      </w:r>
    </w:p>
    <w:p w:rsidR="0053403D" w:rsidRPr="00E4472D" w:rsidRDefault="0053403D" w:rsidP="00E4472D">
      <w:pPr>
        <w:pStyle w:val="ListParagraph"/>
        <w:numPr>
          <w:ilvl w:val="0"/>
          <w:numId w:val="5"/>
        </w:numPr>
        <w:rPr>
          <w:rFonts w:ascii="Bembo" w:hAnsi="Bembo"/>
        </w:rPr>
      </w:pPr>
      <w:r>
        <w:rPr>
          <w:rFonts w:ascii="Bembo" w:hAnsi="Bembo"/>
        </w:rPr>
        <w:t>Why do authors shift perspectives in their writing?</w:t>
      </w:r>
    </w:p>
    <w:p w:rsidR="00E27318" w:rsidRDefault="00E27318" w:rsidP="00E27318">
      <w:pPr>
        <w:rPr>
          <w:rFonts w:ascii="Bembo" w:hAnsi="Bembo"/>
        </w:rPr>
      </w:pPr>
    </w:p>
    <w:p w:rsidR="00E27318" w:rsidRPr="003A1DF5" w:rsidRDefault="00E27318" w:rsidP="00E27318">
      <w:pPr>
        <w:rPr>
          <w:rFonts w:ascii="Bembo" w:hAnsi="Bembo"/>
          <w:b/>
        </w:rPr>
      </w:pPr>
      <w:r w:rsidRPr="003A1DF5">
        <w:rPr>
          <w:rFonts w:ascii="Bembo" w:hAnsi="Bembo"/>
          <w:b/>
        </w:rPr>
        <w:t>Exam Part Four:</w:t>
      </w:r>
      <w:r w:rsidR="003A1DF5">
        <w:rPr>
          <w:rFonts w:ascii="Bembo" w:hAnsi="Bembo"/>
          <w:b/>
        </w:rPr>
        <w:t xml:space="preserve"> </w:t>
      </w:r>
      <w:r w:rsidR="003A1DF5" w:rsidRPr="003A1DF5">
        <w:rPr>
          <w:rFonts w:ascii="Bembo" w:hAnsi="Bembo"/>
          <w:b/>
        </w:rPr>
        <w:t>20</w:t>
      </w:r>
      <w:r w:rsidRPr="003A1DF5">
        <w:rPr>
          <w:rFonts w:ascii="Bembo" w:hAnsi="Bembo"/>
          <w:b/>
        </w:rPr>
        <w:t xml:space="preserve"> questions over a passage by Amy Tan and </w:t>
      </w:r>
      <w:r w:rsidRPr="003A1DF5">
        <w:rPr>
          <w:rFonts w:ascii="Bembo" w:hAnsi="Bembo"/>
          <w:b/>
          <w:i/>
        </w:rPr>
        <w:t>The Joy Luck Club</w:t>
      </w:r>
    </w:p>
    <w:p w:rsidR="00E27318" w:rsidRDefault="00E27318" w:rsidP="00E27318">
      <w:pPr>
        <w:rPr>
          <w:rFonts w:ascii="Bembo" w:hAnsi="Bembo"/>
        </w:rPr>
      </w:pPr>
      <w:r>
        <w:rPr>
          <w:rFonts w:ascii="Bembo" w:hAnsi="Bembo"/>
        </w:rPr>
        <w:t xml:space="preserve">Be able to identify: </w:t>
      </w:r>
    </w:p>
    <w:p w:rsidR="00E27318" w:rsidRDefault="003A1DF5" w:rsidP="00E27318">
      <w:pPr>
        <w:pStyle w:val="ListParagraph"/>
        <w:numPr>
          <w:ilvl w:val="0"/>
          <w:numId w:val="4"/>
        </w:numPr>
        <w:rPr>
          <w:rFonts w:ascii="Bembo" w:hAnsi="Bembo"/>
        </w:rPr>
      </w:pPr>
      <w:r>
        <w:rPr>
          <w:rFonts w:ascii="Bembo" w:hAnsi="Bembo"/>
        </w:rPr>
        <w:t>c</w:t>
      </w:r>
      <w:r w:rsidR="00E27318">
        <w:rPr>
          <w:rFonts w:ascii="Bembo" w:hAnsi="Bembo"/>
        </w:rPr>
        <w:t>haracters: the four mothers and</w:t>
      </w:r>
      <w:r w:rsidR="002079C7">
        <w:rPr>
          <w:rFonts w:ascii="Bembo" w:hAnsi="Bembo"/>
        </w:rPr>
        <w:t xml:space="preserve"> their</w:t>
      </w:r>
      <w:r w:rsidR="00E27318">
        <w:rPr>
          <w:rFonts w:ascii="Bembo" w:hAnsi="Bembo"/>
        </w:rPr>
        <w:t xml:space="preserve"> daughters</w:t>
      </w:r>
    </w:p>
    <w:p w:rsidR="00E27318" w:rsidRDefault="003A1DF5" w:rsidP="00E27318">
      <w:pPr>
        <w:pStyle w:val="ListParagraph"/>
        <w:numPr>
          <w:ilvl w:val="0"/>
          <w:numId w:val="4"/>
        </w:numPr>
        <w:rPr>
          <w:rFonts w:ascii="Bembo" w:hAnsi="Bembo"/>
        </w:rPr>
      </w:pPr>
      <w:r>
        <w:rPr>
          <w:rFonts w:ascii="Bembo" w:hAnsi="Bembo"/>
        </w:rPr>
        <w:t>c</w:t>
      </w:r>
      <w:r w:rsidR="00E27318">
        <w:rPr>
          <w:rFonts w:ascii="Bembo" w:hAnsi="Bembo"/>
        </w:rPr>
        <w:t xml:space="preserve">entral conflict and resolution: </w:t>
      </w:r>
    </w:p>
    <w:p w:rsidR="00E27318" w:rsidRDefault="003A1DF5" w:rsidP="00E27318">
      <w:pPr>
        <w:pStyle w:val="ListParagraph"/>
        <w:numPr>
          <w:ilvl w:val="0"/>
          <w:numId w:val="4"/>
        </w:numPr>
        <w:rPr>
          <w:rFonts w:ascii="Bembo" w:hAnsi="Bembo"/>
        </w:rPr>
      </w:pPr>
      <w:r>
        <w:rPr>
          <w:rFonts w:ascii="Bembo" w:hAnsi="Bembo"/>
        </w:rPr>
        <w:t>m</w:t>
      </w:r>
      <w:r w:rsidR="00E27318">
        <w:rPr>
          <w:rFonts w:ascii="Bembo" w:hAnsi="Bembo"/>
        </w:rPr>
        <w:t xml:space="preserve">inor conflict and resolutions: </w:t>
      </w:r>
    </w:p>
    <w:p w:rsidR="003A1DF5" w:rsidRPr="003A1DF5" w:rsidRDefault="003A1DF5" w:rsidP="003A1DF5">
      <w:pPr>
        <w:pStyle w:val="ListParagraph"/>
        <w:numPr>
          <w:ilvl w:val="0"/>
          <w:numId w:val="4"/>
        </w:numPr>
        <w:rPr>
          <w:rFonts w:ascii="Bembo" w:hAnsi="Bembo"/>
        </w:rPr>
      </w:pPr>
      <w:r>
        <w:rPr>
          <w:rFonts w:ascii="Bembo" w:hAnsi="Bembo"/>
        </w:rPr>
        <w:t xml:space="preserve">plot summary: </w:t>
      </w:r>
    </w:p>
    <w:p w:rsidR="003A1DF5" w:rsidRDefault="003A1DF5" w:rsidP="003A1DF5">
      <w:pPr>
        <w:rPr>
          <w:rFonts w:ascii="Bembo" w:hAnsi="Bembo"/>
          <w:b/>
        </w:rPr>
      </w:pPr>
      <w:r>
        <w:rPr>
          <w:rFonts w:ascii="Bembo" w:hAnsi="Bembo"/>
          <w:b/>
        </w:rPr>
        <w:t xml:space="preserve">Exam Part Five: 10 questions over </w:t>
      </w:r>
      <w:r>
        <w:rPr>
          <w:rFonts w:ascii="Bembo" w:hAnsi="Bembo"/>
          <w:b/>
          <w:i/>
        </w:rPr>
        <w:t>The Count of Monte Cristo</w:t>
      </w:r>
      <w:r>
        <w:rPr>
          <w:rFonts w:ascii="Bembo" w:hAnsi="Bembo"/>
          <w:b/>
        </w:rPr>
        <w:t xml:space="preserve"> </w:t>
      </w:r>
    </w:p>
    <w:p w:rsidR="003A1DF5" w:rsidRDefault="003A1DF5" w:rsidP="003A1DF5">
      <w:pPr>
        <w:rPr>
          <w:rFonts w:ascii="Bembo" w:hAnsi="Bembo"/>
        </w:rPr>
      </w:pPr>
      <w:r>
        <w:rPr>
          <w:rFonts w:ascii="Bembo" w:hAnsi="Bembo"/>
        </w:rPr>
        <w:t xml:space="preserve">Be able to identify: </w:t>
      </w:r>
    </w:p>
    <w:p w:rsidR="003A1DF5" w:rsidRDefault="003A1DF5" w:rsidP="003A1DF5">
      <w:pPr>
        <w:pStyle w:val="ListParagraph"/>
        <w:numPr>
          <w:ilvl w:val="0"/>
          <w:numId w:val="4"/>
        </w:numPr>
        <w:rPr>
          <w:rFonts w:ascii="Bembo" w:hAnsi="Bembo"/>
        </w:rPr>
      </w:pPr>
      <w:r>
        <w:rPr>
          <w:rFonts w:ascii="Bembo" w:hAnsi="Bembo"/>
        </w:rPr>
        <w:t xml:space="preserve">characters: Edmond </w:t>
      </w:r>
      <w:proofErr w:type="spellStart"/>
      <w:r>
        <w:rPr>
          <w:rFonts w:ascii="Bembo" w:hAnsi="Bembo"/>
        </w:rPr>
        <w:t>Dantes</w:t>
      </w:r>
      <w:proofErr w:type="spellEnd"/>
      <w:r>
        <w:rPr>
          <w:rFonts w:ascii="Bembo" w:hAnsi="Bembo"/>
        </w:rPr>
        <w:t xml:space="preserve">, </w:t>
      </w:r>
      <w:proofErr w:type="spellStart"/>
      <w:r>
        <w:rPr>
          <w:rFonts w:ascii="Bembo" w:hAnsi="Bembo"/>
        </w:rPr>
        <w:t>Caderousse</w:t>
      </w:r>
      <w:proofErr w:type="spellEnd"/>
      <w:r>
        <w:rPr>
          <w:rFonts w:ascii="Bembo" w:hAnsi="Bembo"/>
        </w:rPr>
        <w:t xml:space="preserve">, Danglers, Fernand, Mercedes, </w:t>
      </w:r>
      <w:proofErr w:type="spellStart"/>
      <w:r>
        <w:rPr>
          <w:rFonts w:ascii="Bembo" w:hAnsi="Bembo"/>
        </w:rPr>
        <w:t>Villafort</w:t>
      </w:r>
      <w:proofErr w:type="spellEnd"/>
      <w:r>
        <w:rPr>
          <w:rFonts w:ascii="Bembo" w:hAnsi="Bembo"/>
        </w:rPr>
        <w:t xml:space="preserve"> </w:t>
      </w:r>
    </w:p>
    <w:p w:rsidR="003A1DF5" w:rsidRDefault="003A1DF5" w:rsidP="003A1DF5">
      <w:pPr>
        <w:pStyle w:val="ListParagraph"/>
        <w:numPr>
          <w:ilvl w:val="0"/>
          <w:numId w:val="4"/>
        </w:numPr>
        <w:rPr>
          <w:rFonts w:ascii="Bembo" w:hAnsi="Bembo"/>
        </w:rPr>
      </w:pPr>
      <w:r>
        <w:rPr>
          <w:rFonts w:ascii="Bembo" w:hAnsi="Bembo"/>
        </w:rPr>
        <w:t xml:space="preserve">central conflict and resolution: </w:t>
      </w:r>
    </w:p>
    <w:p w:rsidR="003A1DF5" w:rsidRPr="003A1DF5" w:rsidRDefault="003A1DF5" w:rsidP="003A1DF5">
      <w:pPr>
        <w:pStyle w:val="ListParagraph"/>
        <w:numPr>
          <w:ilvl w:val="0"/>
          <w:numId w:val="4"/>
        </w:numPr>
        <w:rPr>
          <w:rFonts w:ascii="Bembo" w:hAnsi="Bembo"/>
          <w:b/>
        </w:rPr>
      </w:pPr>
      <w:r>
        <w:rPr>
          <w:rFonts w:ascii="Bembo" w:hAnsi="Bembo"/>
        </w:rPr>
        <w:t>m</w:t>
      </w:r>
      <w:r w:rsidRPr="003A1DF5">
        <w:rPr>
          <w:rFonts w:ascii="Bembo" w:hAnsi="Bembo"/>
        </w:rPr>
        <w:t>inor conflict and resolutions</w:t>
      </w:r>
      <w:r>
        <w:rPr>
          <w:rFonts w:ascii="Bembo" w:hAnsi="Bembo"/>
        </w:rPr>
        <w:t>:</w:t>
      </w:r>
    </w:p>
    <w:p w:rsidR="003A1DF5" w:rsidRPr="003A1DF5" w:rsidRDefault="003A1DF5" w:rsidP="003A1DF5">
      <w:pPr>
        <w:pStyle w:val="ListParagraph"/>
        <w:numPr>
          <w:ilvl w:val="0"/>
          <w:numId w:val="4"/>
        </w:numPr>
        <w:rPr>
          <w:rFonts w:ascii="Bembo" w:hAnsi="Bembo"/>
          <w:b/>
        </w:rPr>
      </w:pPr>
      <w:r>
        <w:rPr>
          <w:rFonts w:ascii="Bembo" w:hAnsi="Bembo"/>
        </w:rPr>
        <w:t xml:space="preserve">plot summary: </w:t>
      </w: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AA5BB1" w:rsidRDefault="00AA5BB1" w:rsidP="00E4472D">
      <w:pPr>
        <w:rPr>
          <w:rFonts w:ascii="Bembo" w:hAnsi="Bembo"/>
          <w:b/>
        </w:rPr>
      </w:pPr>
    </w:p>
    <w:p w:rsidR="003A1DF5" w:rsidRPr="006C3DAA" w:rsidRDefault="003A1DF5" w:rsidP="00E4472D">
      <w:pPr>
        <w:rPr>
          <w:rFonts w:ascii="Bembo" w:hAnsi="Bembo"/>
          <w:b/>
        </w:rPr>
      </w:pPr>
      <w:r w:rsidRPr="006C3DAA">
        <w:rPr>
          <w:rFonts w:ascii="Bembo" w:hAnsi="Bembo"/>
          <w:b/>
        </w:rPr>
        <w:lastRenderedPageBreak/>
        <w:t xml:space="preserve">In sections one-five, you will also be asked to </w:t>
      </w:r>
    </w:p>
    <w:p w:rsidR="00E4472D" w:rsidRDefault="003A1DF5" w:rsidP="003A1DF5">
      <w:pPr>
        <w:pStyle w:val="ListParagraph"/>
        <w:numPr>
          <w:ilvl w:val="0"/>
          <w:numId w:val="7"/>
        </w:numPr>
        <w:rPr>
          <w:rFonts w:ascii="Bembo" w:hAnsi="Bembo"/>
        </w:rPr>
      </w:pPr>
      <w:r w:rsidRPr="003A1DF5">
        <w:rPr>
          <w:rFonts w:ascii="Bembo" w:hAnsi="Bembo"/>
        </w:rPr>
        <w:t>infer the meaning of words using context clues</w:t>
      </w:r>
    </w:p>
    <w:p w:rsidR="003A1DF5" w:rsidRPr="003A1DF5" w:rsidRDefault="003A1DF5" w:rsidP="003A1DF5">
      <w:pPr>
        <w:pStyle w:val="ListParagraph"/>
        <w:numPr>
          <w:ilvl w:val="0"/>
          <w:numId w:val="7"/>
        </w:numPr>
        <w:rPr>
          <w:rFonts w:ascii="Bembo" w:hAnsi="Bembo"/>
        </w:rPr>
      </w:pPr>
      <w:r>
        <w:rPr>
          <w:rFonts w:ascii="Bembo" w:hAnsi="Bembo"/>
        </w:rPr>
        <w:t>explain why an author chooses to use a literary device</w:t>
      </w:r>
    </w:p>
    <w:p w:rsidR="00E4472D" w:rsidRPr="006C3DAA" w:rsidRDefault="00E4472D" w:rsidP="00E4472D">
      <w:pPr>
        <w:rPr>
          <w:rFonts w:ascii="Bembo" w:hAnsi="Bembo"/>
        </w:rPr>
      </w:pPr>
      <w:r w:rsidRPr="006C3DAA">
        <w:rPr>
          <w:rFonts w:ascii="Bembo" w:hAnsi="Bembo"/>
        </w:rPr>
        <w:t>The following literary devices</w:t>
      </w:r>
      <w:r w:rsidR="002079C7" w:rsidRPr="006C3DAA">
        <w:rPr>
          <w:rFonts w:ascii="Bembo" w:hAnsi="Bembo"/>
        </w:rPr>
        <w:t xml:space="preserve"> and/or</w:t>
      </w:r>
      <w:r w:rsidRPr="006C3DAA">
        <w:rPr>
          <w:rFonts w:ascii="Bembo" w:hAnsi="Bembo"/>
        </w:rPr>
        <w:t xml:space="preserve"> </w:t>
      </w:r>
      <w:r w:rsidR="002079C7" w:rsidRPr="006C3DAA">
        <w:rPr>
          <w:rFonts w:ascii="Bembo" w:hAnsi="Bembo"/>
        </w:rPr>
        <w:t xml:space="preserve">concepts </w:t>
      </w:r>
      <w:r w:rsidRPr="006C3DAA">
        <w:rPr>
          <w:rFonts w:ascii="Bembo" w:hAnsi="Bembo"/>
        </w:rPr>
        <w:t>may appear in</w:t>
      </w:r>
      <w:r w:rsidR="002079C7" w:rsidRPr="006C3DAA">
        <w:rPr>
          <w:rFonts w:ascii="Bembo" w:hAnsi="Bembo"/>
        </w:rPr>
        <w:t xml:space="preserve"> questions and/or</w:t>
      </w:r>
      <w:r w:rsidRPr="006C3DAA">
        <w:rPr>
          <w:rFonts w:ascii="Bembo" w:hAnsi="Bembo"/>
        </w:rPr>
        <w:t xml:space="preserve"> answer choices</w:t>
      </w:r>
      <w:r w:rsidR="006C3DAA">
        <w:rPr>
          <w:rFonts w:ascii="Bembo" w:hAnsi="Bembo"/>
        </w:rPr>
        <w:t xml:space="preserve">. Be </w:t>
      </w:r>
      <w:r w:rsidR="00AA5BB1">
        <w:rPr>
          <w:rFonts w:ascii="Bembo" w:hAnsi="Bembo"/>
        </w:rPr>
        <w:t>able to define, identify, and explain why an author uses each of the following devices</w:t>
      </w:r>
      <w:r w:rsidRPr="006C3DAA">
        <w:rPr>
          <w:rFonts w:ascii="Bembo" w:hAnsi="Bembo"/>
        </w:rPr>
        <w:t xml:space="preserve">: </w:t>
      </w:r>
    </w:p>
    <w:p w:rsidR="0053403D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</w:rPr>
        <w:sectPr w:rsidR="0053403D" w:rsidSect="00E27318">
          <w:pgSz w:w="12240" w:h="15840"/>
          <w:pgMar w:top="432" w:right="432" w:bottom="432" w:left="432" w:header="720" w:footer="720" w:gutter="0"/>
          <w:cols w:space="720"/>
          <w:docGrid w:linePitch="360"/>
        </w:sectPr>
      </w:pPr>
    </w:p>
    <w:p w:rsidR="002079C7" w:rsidRPr="003A1DF5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elements of plot</w:t>
      </w:r>
    </w:p>
    <w:p w:rsidR="00E4472D" w:rsidRPr="003A1DF5" w:rsidRDefault="00E4472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conflict</w:t>
      </w:r>
    </w:p>
    <w:p w:rsidR="00E4472D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imagery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point-of view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simile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metaphor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allusion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flashback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personification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juxtaposition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characterization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character motivation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epithet</w:t>
      </w:r>
    </w:p>
    <w:p w:rsidR="002079C7" w:rsidRPr="003A1DF5" w:rsidRDefault="002079C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 xml:space="preserve">irony-situational, dramatic, </w:t>
      </w:r>
      <w:r w:rsidR="0053403D" w:rsidRPr="003A1DF5">
        <w:rPr>
          <w:rFonts w:ascii="Bembo" w:hAnsi="Bembo"/>
          <w:sz w:val="18"/>
        </w:rPr>
        <w:t>verbal</w:t>
      </w:r>
    </w:p>
    <w:p w:rsidR="0053403D" w:rsidRPr="003A1DF5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hyperbole</w:t>
      </w:r>
    </w:p>
    <w:p w:rsidR="0053403D" w:rsidRPr="003A1DF5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tone/mood</w:t>
      </w:r>
    </w:p>
    <w:p w:rsidR="0053403D" w:rsidRPr="003A1DF5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symbol</w:t>
      </w:r>
    </w:p>
    <w:p w:rsidR="0053403D" w:rsidRPr="003A1DF5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alliteration</w:t>
      </w:r>
    </w:p>
    <w:p w:rsidR="0053403D" w:rsidRPr="003A1DF5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3A1DF5">
        <w:rPr>
          <w:rFonts w:ascii="Bembo" w:hAnsi="Bembo"/>
          <w:sz w:val="18"/>
        </w:rPr>
        <w:t>author’s purpose</w:t>
      </w:r>
    </w:p>
    <w:p w:rsidR="0053403D" w:rsidRPr="00E82C87" w:rsidRDefault="0053403D" w:rsidP="00E4472D">
      <w:pPr>
        <w:pStyle w:val="ListParagraph"/>
        <w:numPr>
          <w:ilvl w:val="0"/>
          <w:numId w:val="6"/>
        </w:numPr>
        <w:rPr>
          <w:rFonts w:ascii="Bembo" w:hAnsi="Bembo"/>
        </w:rPr>
      </w:pPr>
      <w:r w:rsidRPr="003A1DF5">
        <w:rPr>
          <w:rFonts w:ascii="Bembo" w:hAnsi="Bembo"/>
          <w:sz w:val="18"/>
        </w:rPr>
        <w:t>theme</w:t>
      </w:r>
    </w:p>
    <w:p w:rsidR="00E82C87" w:rsidRPr="00E82C87" w:rsidRDefault="00E82C87" w:rsidP="00E4472D">
      <w:pPr>
        <w:pStyle w:val="ListParagraph"/>
        <w:numPr>
          <w:ilvl w:val="0"/>
          <w:numId w:val="6"/>
        </w:numPr>
        <w:rPr>
          <w:rFonts w:ascii="Bembo" w:hAnsi="Bembo"/>
          <w:sz w:val="18"/>
        </w:rPr>
      </w:pPr>
      <w:r w:rsidRPr="00E82C87">
        <w:rPr>
          <w:rFonts w:ascii="Bembo" w:hAnsi="Bembo"/>
          <w:sz w:val="18"/>
        </w:rPr>
        <w:t>figurative language</w:t>
      </w:r>
    </w:p>
    <w:p w:rsidR="0053403D" w:rsidRDefault="0053403D" w:rsidP="00E27318">
      <w:pPr>
        <w:rPr>
          <w:rFonts w:ascii="Bembo" w:hAnsi="Bembo"/>
        </w:rPr>
      </w:pPr>
    </w:p>
    <w:p w:rsidR="00E82C87" w:rsidRDefault="00E82C87" w:rsidP="00E27318">
      <w:pPr>
        <w:rPr>
          <w:rFonts w:ascii="Bembo" w:hAnsi="Bembo"/>
        </w:rPr>
        <w:sectPr w:rsidR="00E82C87" w:rsidSect="0053403D">
          <w:type w:val="continuous"/>
          <w:pgSz w:w="12240" w:h="15840"/>
          <w:pgMar w:top="432" w:right="432" w:bottom="432" w:left="432" w:header="720" w:footer="720" w:gutter="0"/>
          <w:cols w:num="3" w:space="720"/>
          <w:docGrid w:linePitch="360"/>
        </w:sectPr>
      </w:pPr>
    </w:p>
    <w:p w:rsidR="00E82C87" w:rsidRDefault="00E82C87" w:rsidP="00E27318">
      <w:pPr>
        <w:rPr>
          <w:rFonts w:ascii="Bembo" w:hAnsi="Bembo"/>
          <w:b/>
        </w:rPr>
      </w:pPr>
    </w:p>
    <w:p w:rsidR="00E27318" w:rsidRDefault="003A1DF5" w:rsidP="00E27318">
      <w:pPr>
        <w:rPr>
          <w:rFonts w:ascii="Bembo" w:hAnsi="Bembo"/>
          <w:b/>
        </w:rPr>
      </w:pPr>
      <w:r w:rsidRPr="003A1DF5">
        <w:rPr>
          <w:rFonts w:ascii="Bembo" w:hAnsi="Bembo"/>
          <w:b/>
        </w:rPr>
        <w:t>Exam Part Six:</w:t>
      </w:r>
      <w:r w:rsidR="00257170">
        <w:rPr>
          <w:rFonts w:ascii="Bembo" w:hAnsi="Bembo"/>
          <w:b/>
        </w:rPr>
        <w:t xml:space="preserve"> 30 questions over the </w:t>
      </w:r>
      <w:r w:rsidR="006C3DAA">
        <w:rPr>
          <w:rFonts w:ascii="Bembo" w:hAnsi="Bembo"/>
          <w:b/>
        </w:rPr>
        <w:t>p</w:t>
      </w:r>
      <w:r w:rsidR="00257170">
        <w:rPr>
          <w:rFonts w:ascii="Bembo" w:hAnsi="Bembo"/>
          <w:b/>
        </w:rPr>
        <w:t xml:space="preserve">arts of </w:t>
      </w:r>
      <w:r w:rsidR="006C3DAA">
        <w:rPr>
          <w:rFonts w:ascii="Bembo" w:hAnsi="Bembo"/>
          <w:b/>
        </w:rPr>
        <w:t>s</w:t>
      </w:r>
      <w:r w:rsidR="00257170">
        <w:rPr>
          <w:rFonts w:ascii="Bembo" w:hAnsi="Bembo"/>
          <w:b/>
        </w:rPr>
        <w:t>peech</w:t>
      </w:r>
    </w:p>
    <w:p w:rsidR="00257170" w:rsidRDefault="00257170" w:rsidP="00E27318">
      <w:pPr>
        <w:rPr>
          <w:rFonts w:ascii="Bembo" w:hAnsi="Bembo"/>
        </w:rPr>
      </w:pPr>
      <w:r>
        <w:rPr>
          <w:rFonts w:ascii="Bembo" w:hAnsi="Bembo"/>
        </w:rPr>
        <w:t xml:space="preserve">Be able to identify, define, and complete multiple choice questions about each of the following parts of speech, their sub-types, and the rules that govern: 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nouns- common, proper, abstract, concrete, collective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articles- definite, indefinite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adjectives- coordinate, non-coordinate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adverbs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conjunctions- subordinating, coordinating, correlative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prepositions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 xml:space="preserve">verbs- helping, linking, irregular, transitive, intransitive, 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 xml:space="preserve">pronouns-personal, subject, object, possessive, reflexive, </w:t>
      </w:r>
      <w:r w:rsidR="006C3DAA">
        <w:rPr>
          <w:rFonts w:ascii="Bembo" w:hAnsi="Bembo"/>
        </w:rPr>
        <w:t>interrogative</w:t>
      </w:r>
    </w:p>
    <w:p w:rsidR="00257170" w:rsidRDefault="00257170" w:rsidP="00257170">
      <w:pPr>
        <w:pStyle w:val="ListParagraph"/>
        <w:numPr>
          <w:ilvl w:val="0"/>
          <w:numId w:val="8"/>
        </w:numPr>
        <w:rPr>
          <w:rFonts w:ascii="Bembo" w:hAnsi="Bembo"/>
        </w:rPr>
      </w:pPr>
      <w:r>
        <w:rPr>
          <w:rFonts w:ascii="Bembo" w:hAnsi="Bembo"/>
        </w:rPr>
        <w:t>interjections</w:t>
      </w:r>
    </w:p>
    <w:p w:rsidR="006C3DAA" w:rsidRDefault="006C3DAA" w:rsidP="006C3DAA">
      <w:pPr>
        <w:rPr>
          <w:rFonts w:ascii="Bembo" w:hAnsi="Bembo"/>
          <w:b/>
        </w:rPr>
      </w:pPr>
      <w:r>
        <w:rPr>
          <w:rFonts w:ascii="Bembo" w:hAnsi="Bembo"/>
          <w:b/>
        </w:rPr>
        <w:t>Exam Part Seven: 30 questions over vocabulary</w:t>
      </w:r>
    </w:p>
    <w:p w:rsidR="006C3DAA" w:rsidRPr="006C3DAA" w:rsidRDefault="006C3DAA" w:rsidP="006C3DAA">
      <w:pPr>
        <w:rPr>
          <w:rFonts w:ascii="Bembo" w:hAnsi="Bembo"/>
        </w:rPr>
      </w:pPr>
      <w:r>
        <w:rPr>
          <w:rFonts w:ascii="Bembo" w:hAnsi="Bembo"/>
        </w:rPr>
        <w:t xml:space="preserve">This section will be formatted like the vocabulary quizzes we have taken this semester.  Please, study all of the words that have been assigned to you this semester.  </w:t>
      </w:r>
    </w:p>
    <w:p w:rsidR="006C3DAA" w:rsidRPr="006C3DAA" w:rsidRDefault="006C3DAA" w:rsidP="006C3DAA">
      <w:pPr>
        <w:rPr>
          <w:rFonts w:ascii="Bembo" w:hAnsi="Bembo"/>
        </w:rPr>
      </w:pPr>
    </w:p>
    <w:p w:rsidR="00E27318" w:rsidRPr="00E27318" w:rsidRDefault="00E27318" w:rsidP="00E27318">
      <w:pPr>
        <w:rPr>
          <w:rFonts w:ascii="Bembo" w:hAnsi="Bembo"/>
        </w:rPr>
      </w:pPr>
    </w:p>
    <w:sectPr w:rsidR="00E27318" w:rsidRPr="00E27318" w:rsidSect="0053403D">
      <w:type w:val="continuous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embo">
    <w:charset w:val="00"/>
    <w:family w:val="roman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D3C06"/>
    <w:multiLevelType w:val="hybridMultilevel"/>
    <w:tmpl w:val="ED381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F1B3D"/>
    <w:multiLevelType w:val="hybridMultilevel"/>
    <w:tmpl w:val="2FA65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4765A"/>
    <w:multiLevelType w:val="hybridMultilevel"/>
    <w:tmpl w:val="4DDEA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57324"/>
    <w:multiLevelType w:val="hybridMultilevel"/>
    <w:tmpl w:val="E9DEA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50190"/>
    <w:multiLevelType w:val="hybridMultilevel"/>
    <w:tmpl w:val="1DB62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5837CA"/>
    <w:multiLevelType w:val="hybridMultilevel"/>
    <w:tmpl w:val="D77EB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5106F1"/>
    <w:multiLevelType w:val="hybridMultilevel"/>
    <w:tmpl w:val="F394F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DA4099"/>
    <w:multiLevelType w:val="hybridMultilevel"/>
    <w:tmpl w:val="E3C82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318"/>
    <w:rsid w:val="002079C7"/>
    <w:rsid w:val="00257170"/>
    <w:rsid w:val="003A1DF5"/>
    <w:rsid w:val="0053403D"/>
    <w:rsid w:val="006C3DAA"/>
    <w:rsid w:val="0095108F"/>
    <w:rsid w:val="00AA5BB1"/>
    <w:rsid w:val="00B12DF8"/>
    <w:rsid w:val="00C76EF0"/>
    <w:rsid w:val="00E27318"/>
    <w:rsid w:val="00E4472D"/>
    <w:rsid w:val="00E8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9025B9-E7D2-4552-9F32-09BD25BE8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73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Yeriazarian, Christine A</dc:creator>
  <cp:keywords/>
  <dc:description/>
  <cp:lastModifiedBy>Chapman, Elizabeth M</cp:lastModifiedBy>
  <cp:revision>2</cp:revision>
  <dcterms:created xsi:type="dcterms:W3CDTF">2018-12-13T15:00:00Z</dcterms:created>
  <dcterms:modified xsi:type="dcterms:W3CDTF">2018-12-13T15:00:00Z</dcterms:modified>
</cp:coreProperties>
</file>