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C87610"/>
    <w:p w:rsidR="00C11E83" w:rsidRPr="00C11E83" w:rsidRDefault="00C11E83" w:rsidP="00C11E83">
      <w:pPr>
        <w:jc w:val="center"/>
        <w:rPr>
          <w:b/>
          <w:sz w:val="40"/>
          <w:szCs w:val="40"/>
        </w:rPr>
      </w:pPr>
      <w:r>
        <w:rPr>
          <w:b/>
          <w:i/>
          <w:sz w:val="40"/>
          <w:szCs w:val="40"/>
        </w:rPr>
        <w:t>The Odyssey</w:t>
      </w:r>
      <w:r w:rsidR="00E01F53">
        <w:rPr>
          <w:b/>
          <w:sz w:val="40"/>
          <w:szCs w:val="40"/>
        </w:rPr>
        <w:t xml:space="preserve"> Books 2, 3, and 4</w:t>
      </w:r>
      <w:r>
        <w:rPr>
          <w:b/>
          <w:sz w:val="40"/>
          <w:szCs w:val="40"/>
        </w:rPr>
        <w:t xml:space="preserve"> Reading Guide</w:t>
      </w:r>
    </w:p>
    <w:p w:rsidR="00E01F53" w:rsidRPr="00D9765A" w:rsidRDefault="00E01F53" w:rsidP="00E01F53">
      <w:pPr>
        <w:rPr>
          <w:b/>
        </w:rPr>
      </w:pPr>
      <w:r w:rsidRPr="00D9765A">
        <w:rPr>
          <w:b/>
        </w:rPr>
        <w:t>Book 2</w:t>
      </w:r>
    </w:p>
    <w:p w:rsidR="008D110D" w:rsidRDefault="00E01F53" w:rsidP="00E01F53">
      <w:pPr>
        <w:pStyle w:val="ListParagraph"/>
        <w:numPr>
          <w:ilvl w:val="0"/>
          <w:numId w:val="1"/>
        </w:numPr>
      </w:pPr>
      <w:r>
        <w:t>A Homeric epithet is a description attached to a noun, often repeated throughout the epic. One of the most famous epithets in the Odyssey occurs in line 1 of Book 2: “</w:t>
      </w:r>
      <w:r w:rsidRPr="00E01F53">
        <w:t>young Dawn with her rose-red fingers</w:t>
      </w:r>
      <w:r>
        <w:t>.” Explain what this epithet means. (CONVENTIONS OF EPIC LITERATURE)</w:t>
      </w:r>
    </w:p>
    <w:p w:rsidR="0038053F" w:rsidRDefault="0038053F" w:rsidP="0038053F"/>
    <w:p w:rsidR="0038053F" w:rsidRDefault="0038053F" w:rsidP="0038053F"/>
    <w:p w:rsidR="00E01F53" w:rsidRDefault="00E01F53" w:rsidP="00E01F53">
      <w:pPr>
        <w:pStyle w:val="ListParagraph"/>
        <w:numPr>
          <w:ilvl w:val="0"/>
          <w:numId w:val="1"/>
        </w:numPr>
      </w:pPr>
      <w:r>
        <w:t xml:space="preserve">Summarize the story that </w:t>
      </w:r>
      <w:proofErr w:type="spellStart"/>
      <w:r>
        <w:t>Antinous</w:t>
      </w:r>
      <w:proofErr w:type="spellEnd"/>
      <w:r>
        <w:t xml:space="preserve"> tells about Penelope weaving the shroud for her father-in-law, Laertes. (SUMMARIZATION)</w:t>
      </w:r>
    </w:p>
    <w:p w:rsidR="0038053F" w:rsidRDefault="0038053F" w:rsidP="0038053F"/>
    <w:p w:rsidR="0038053F" w:rsidRDefault="0038053F" w:rsidP="0038053F"/>
    <w:p w:rsidR="00E01F53" w:rsidRDefault="00E01F53" w:rsidP="00E01F53">
      <w:pPr>
        <w:pStyle w:val="ListParagraph"/>
        <w:numPr>
          <w:ilvl w:val="0"/>
          <w:numId w:val="1"/>
        </w:numPr>
      </w:pPr>
      <w:r>
        <w:t xml:space="preserve">In line 62, </w:t>
      </w:r>
      <w:proofErr w:type="spellStart"/>
      <w:r>
        <w:t>Antinous</w:t>
      </w:r>
      <w:proofErr w:type="spellEnd"/>
      <w:r>
        <w:t xml:space="preserve"> uses the word “web” to describe Penelope’s weaving. What does he imply with the choice of that specific word? (METAPHOR)</w:t>
      </w:r>
    </w:p>
    <w:p w:rsidR="0038053F" w:rsidRDefault="0038053F" w:rsidP="0038053F"/>
    <w:p w:rsidR="0038053F" w:rsidRDefault="0038053F" w:rsidP="0038053F"/>
    <w:p w:rsidR="00E01F53" w:rsidRDefault="00E01F53" w:rsidP="00E01F53">
      <w:pPr>
        <w:pStyle w:val="ListParagraph"/>
        <w:numPr>
          <w:ilvl w:val="0"/>
          <w:numId w:val="1"/>
        </w:numPr>
      </w:pPr>
      <w:r>
        <w:t>How does Athena help Telemachus get ready for his quest? [Note: she helps in many different ways.] (PLOT)</w:t>
      </w:r>
    </w:p>
    <w:p w:rsidR="0038053F" w:rsidRDefault="0038053F" w:rsidP="0038053F"/>
    <w:p w:rsidR="0038053F" w:rsidRDefault="0038053F" w:rsidP="0038053F"/>
    <w:p w:rsidR="008F1010" w:rsidRPr="00D9765A" w:rsidRDefault="008F1010" w:rsidP="008F1010">
      <w:pPr>
        <w:rPr>
          <w:b/>
        </w:rPr>
      </w:pPr>
      <w:r w:rsidRPr="00D9765A">
        <w:rPr>
          <w:b/>
        </w:rPr>
        <w:t>Book 3</w:t>
      </w:r>
    </w:p>
    <w:p w:rsidR="00E01F53" w:rsidRDefault="008F1010" w:rsidP="00E01F53">
      <w:pPr>
        <w:pStyle w:val="ListParagraph"/>
        <w:numPr>
          <w:ilvl w:val="0"/>
          <w:numId w:val="1"/>
        </w:numPr>
      </w:pPr>
      <w:r>
        <w:t>What does Nestor tell Telemachus about how his father, Odysseus, performed during the Trojan War? (CHARACTERIZATION)</w:t>
      </w:r>
    </w:p>
    <w:p w:rsidR="0038053F" w:rsidRDefault="0038053F" w:rsidP="0038053F"/>
    <w:p w:rsidR="0038053F" w:rsidRDefault="0038053F" w:rsidP="0038053F"/>
    <w:p w:rsidR="008F1010" w:rsidRDefault="008F1010" w:rsidP="00E01F53">
      <w:pPr>
        <w:pStyle w:val="ListParagraph"/>
        <w:numPr>
          <w:ilvl w:val="0"/>
          <w:numId w:val="1"/>
        </w:numPr>
      </w:pPr>
      <w:r>
        <w:t>In line 176, Athena calls Death “the great leveler.” What does she mean by that? (METAPHOR)</w:t>
      </w:r>
    </w:p>
    <w:p w:rsidR="0038053F" w:rsidRDefault="0038053F" w:rsidP="0038053F"/>
    <w:p w:rsidR="0038053F" w:rsidRDefault="0038053F" w:rsidP="0038053F"/>
    <w:p w:rsidR="00E01F53" w:rsidRDefault="00D9765A" w:rsidP="00E01F53">
      <w:pPr>
        <w:pStyle w:val="ListParagraph"/>
        <w:numPr>
          <w:ilvl w:val="0"/>
          <w:numId w:val="1"/>
        </w:numPr>
      </w:pPr>
      <w:r>
        <w:t>What advice does Nestor give Telemachus about how to proceed with his quest for information about his father? (PLOT)</w:t>
      </w:r>
    </w:p>
    <w:p w:rsidR="0038053F" w:rsidRDefault="0038053F" w:rsidP="0038053F"/>
    <w:p w:rsidR="0038053F" w:rsidRDefault="0038053F" w:rsidP="0038053F"/>
    <w:p w:rsidR="0066599A" w:rsidRPr="00D9765A" w:rsidRDefault="0066599A" w:rsidP="00E01F53">
      <w:pPr>
        <w:rPr>
          <w:b/>
        </w:rPr>
      </w:pPr>
      <w:r w:rsidRPr="00D9765A">
        <w:rPr>
          <w:b/>
        </w:rPr>
        <w:t>Book 4</w:t>
      </w:r>
    </w:p>
    <w:p w:rsidR="0066599A" w:rsidRDefault="0066599A" w:rsidP="0066599A">
      <w:pPr>
        <w:pStyle w:val="ListParagraph"/>
        <w:numPr>
          <w:ilvl w:val="0"/>
          <w:numId w:val="1"/>
        </w:numPr>
      </w:pPr>
      <w:r>
        <w:t>In lines 50 to 65, what does Menelaus tell Telemachus about Odysseus? (CHARACTERIZATION)</w:t>
      </w:r>
    </w:p>
    <w:p w:rsidR="0038053F" w:rsidRDefault="0038053F" w:rsidP="0038053F"/>
    <w:p w:rsidR="0038053F" w:rsidRDefault="0038053F" w:rsidP="0038053F"/>
    <w:p w:rsidR="0066599A" w:rsidRDefault="00086C5B" w:rsidP="0066599A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6B2558" wp14:editId="43847EA1">
                <wp:simplePos x="0" y="0"/>
                <wp:positionH relativeFrom="column">
                  <wp:posOffset>-53163</wp:posOffset>
                </wp:positionH>
                <wp:positionV relativeFrom="paragraph">
                  <wp:posOffset>-281748</wp:posOffset>
                </wp:positionV>
                <wp:extent cx="7070651" cy="212651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0651" cy="212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6C5B" w:rsidRDefault="00086C5B" w:rsidP="00086C5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26B255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.2pt;margin-top:-22.2pt;width:556.75pt;height:1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" fillcolor="white [3201]" stroked="f" strokeweight=".5pt">
                <v:textbox>
                  <w:txbxContent>
                    <w:p w:rsidR="00086C5B" w:rsidRDefault="00086C5B" w:rsidP="00086C5B"/>
                  </w:txbxContent>
                </v:textbox>
              </v:shape>
            </w:pict>
          </mc:Fallback>
        </mc:AlternateContent>
      </w:r>
      <w:r w:rsidR="0066599A">
        <w:t>What does Helen do to the wine that the men drink, and why? (PLOT)</w:t>
      </w:r>
    </w:p>
    <w:p w:rsidR="0038053F" w:rsidRDefault="0038053F" w:rsidP="0038053F">
      <w:bookmarkStart w:id="0" w:name="_GoBack"/>
      <w:bookmarkEnd w:id="0"/>
    </w:p>
    <w:p w:rsidR="0038053F" w:rsidRDefault="0038053F" w:rsidP="0038053F"/>
    <w:p w:rsidR="0066599A" w:rsidRDefault="0066599A" w:rsidP="0066599A">
      <w:pPr>
        <w:pStyle w:val="ListParagraph"/>
        <w:numPr>
          <w:ilvl w:val="0"/>
          <w:numId w:val="1"/>
        </w:numPr>
      </w:pPr>
      <w:r>
        <w:t>Summarize the story</w:t>
      </w:r>
      <w:r w:rsidR="00D9765A">
        <w:t xml:space="preserve"> that Helen tells</w:t>
      </w:r>
      <w:r>
        <w:t xml:space="preserve"> about Odysseus during the Trojan War</w:t>
      </w:r>
      <w:r w:rsidR="00D9765A">
        <w:t xml:space="preserve"> in lines 155 to 176. (SUMMARIZATION)</w:t>
      </w:r>
    </w:p>
    <w:p w:rsidR="0038053F" w:rsidRDefault="0038053F" w:rsidP="0038053F"/>
    <w:p w:rsidR="0038053F" w:rsidRDefault="0038053F" w:rsidP="0038053F"/>
    <w:p w:rsidR="00D9765A" w:rsidRDefault="00D9765A" w:rsidP="00D9765A">
      <w:pPr>
        <w:pStyle w:val="ListParagraph"/>
        <w:numPr>
          <w:ilvl w:val="1"/>
          <w:numId w:val="1"/>
        </w:numPr>
      </w:pPr>
      <w:r>
        <w:t>What does this reveal about Odysseus’ character?</w:t>
      </w:r>
    </w:p>
    <w:p w:rsidR="0038053F" w:rsidRDefault="0038053F" w:rsidP="0038053F"/>
    <w:p w:rsidR="00D9765A" w:rsidRDefault="00D9765A" w:rsidP="00D9765A">
      <w:pPr>
        <w:pStyle w:val="ListParagraph"/>
        <w:numPr>
          <w:ilvl w:val="1"/>
          <w:numId w:val="1"/>
        </w:numPr>
      </w:pPr>
      <w:r>
        <w:t>What does this reveal (or suggest) about Helen’s character?</w:t>
      </w:r>
    </w:p>
    <w:p w:rsidR="0038053F" w:rsidRDefault="0038053F" w:rsidP="0038053F">
      <w:pPr>
        <w:pStyle w:val="ListParagraph"/>
      </w:pPr>
    </w:p>
    <w:p w:rsidR="0038053F" w:rsidRDefault="0038053F" w:rsidP="0038053F"/>
    <w:p w:rsidR="00D9765A" w:rsidRDefault="00D9765A" w:rsidP="00D9765A">
      <w:pPr>
        <w:pStyle w:val="ListParagraph"/>
        <w:numPr>
          <w:ilvl w:val="0"/>
          <w:numId w:val="1"/>
        </w:numPr>
      </w:pPr>
      <w:r>
        <w:t>How does Helen feel about her decision to leave Menelaus and go to Troy? Look at lines 90 and 179 to 184. (CHARACTERIZATION)</w:t>
      </w:r>
    </w:p>
    <w:p w:rsidR="0038053F" w:rsidRDefault="0038053F" w:rsidP="0038053F"/>
    <w:p w:rsidR="0038053F" w:rsidRDefault="0038053F" w:rsidP="0038053F"/>
    <w:p w:rsidR="00D9765A" w:rsidRDefault="00D05CF5" w:rsidP="0066599A">
      <w:pPr>
        <w:pStyle w:val="ListParagraph"/>
        <w:numPr>
          <w:ilvl w:val="0"/>
          <w:numId w:val="1"/>
        </w:numPr>
      </w:pPr>
      <w:r>
        <w:t xml:space="preserve">What does the suitor </w:t>
      </w:r>
      <w:proofErr w:type="spellStart"/>
      <w:r>
        <w:t>Antinous</w:t>
      </w:r>
      <w:proofErr w:type="spellEnd"/>
      <w:r>
        <w:t xml:space="preserve"> plan to do once he discovers that Telemachus has gone on a voyage looking for his father? (PLOT)</w:t>
      </w:r>
    </w:p>
    <w:p w:rsidR="0038053F" w:rsidRDefault="0038053F" w:rsidP="0038053F"/>
    <w:p w:rsidR="0038053F" w:rsidRDefault="0038053F" w:rsidP="0038053F"/>
    <w:p w:rsidR="00E01F53" w:rsidRPr="00D05CF5" w:rsidRDefault="00D05CF5" w:rsidP="00E01F53">
      <w:pPr>
        <w:rPr>
          <w:b/>
        </w:rPr>
      </w:pPr>
      <w:r>
        <w:rPr>
          <w:b/>
        </w:rPr>
        <w:t>Consider all of the books in this section to answer the following questions.</w:t>
      </w:r>
    </w:p>
    <w:p w:rsidR="00E01F53" w:rsidRDefault="00E01F53" w:rsidP="00E01F53">
      <w:pPr>
        <w:pStyle w:val="ListParagraph"/>
        <w:numPr>
          <w:ilvl w:val="0"/>
          <w:numId w:val="1"/>
        </w:numPr>
      </w:pPr>
      <w:r>
        <w:t>Throughout the Odyssey, Homer uses the epithet of “bright-eyed” to describe Athena. What might he mean by this?</w:t>
      </w:r>
      <w:r w:rsidR="00D05CF5">
        <w:t xml:space="preserve"> (CONVENTIONS OF EPIC LITERATURE)</w:t>
      </w:r>
    </w:p>
    <w:p w:rsidR="0038053F" w:rsidRDefault="0038053F" w:rsidP="0038053F"/>
    <w:p w:rsidR="0038053F" w:rsidRDefault="0038053F" w:rsidP="0038053F"/>
    <w:p w:rsidR="008F1010" w:rsidRDefault="008F1010" w:rsidP="00E01F53">
      <w:pPr>
        <w:pStyle w:val="ListParagraph"/>
        <w:numPr>
          <w:ilvl w:val="0"/>
          <w:numId w:val="1"/>
        </w:numPr>
      </w:pPr>
      <w:r>
        <w:t xml:space="preserve">Throughout these sections, different people </w:t>
      </w:r>
      <w:r w:rsidR="00D05CF5">
        <w:t>discuss</w:t>
      </w:r>
      <w:r>
        <w:t xml:space="preserve"> </w:t>
      </w:r>
      <w:proofErr w:type="spellStart"/>
      <w:r>
        <w:t>Telemachus’s</w:t>
      </w:r>
      <w:proofErr w:type="spellEnd"/>
      <w:r>
        <w:t xml:space="preserve"> paternity (whether he is truly the son of Odysseus). For ex</w:t>
      </w:r>
      <w:r w:rsidR="00D05CF5">
        <w:t>ample, look at Book 2, lines 105 to 111; Book 3, lines 98 to 101;</w:t>
      </w:r>
      <w:r>
        <w:t xml:space="preserve"> Book 4</w:t>
      </w:r>
      <w:r w:rsidR="00D05CF5">
        <w:t xml:space="preserve">, lines </w:t>
      </w:r>
      <w:r w:rsidR="00063F3B">
        <w:t>19 to 30</w:t>
      </w:r>
      <w:r w:rsidR="00A66E6B">
        <w:t>, lines 32 to 39,</w:t>
      </w:r>
      <w:r w:rsidR="00063F3B">
        <w:t xml:space="preserve"> and lines </w:t>
      </w:r>
      <w:r w:rsidR="00D05CF5">
        <w:t>83 to 88. What is the significance of this discussion – that is, why did the author choose to include it? (THEME)</w:t>
      </w:r>
    </w:p>
    <w:p w:rsidR="0038053F" w:rsidRDefault="0038053F" w:rsidP="0038053F"/>
    <w:p w:rsidR="0038053F" w:rsidRDefault="0038053F" w:rsidP="0038053F"/>
    <w:p w:rsidR="00A41685" w:rsidRDefault="00B508DD" w:rsidP="00E01F53">
      <w:pPr>
        <w:pStyle w:val="ListParagraph"/>
        <w:numPr>
          <w:ilvl w:val="0"/>
          <w:numId w:val="1"/>
        </w:numPr>
      </w:pPr>
      <w:r>
        <w:t xml:space="preserve">Both Nestor and Menelaus offer Telemachus </w:t>
      </w:r>
      <w:r w:rsidR="0038053F">
        <w:t>hospitality when he comes to visit. Re-read the following sections: B</w:t>
      </w:r>
      <w:r w:rsidR="00A41685">
        <w:t>ook 3, lines 215 to 228</w:t>
      </w:r>
      <w:r w:rsidR="0038053F">
        <w:t>; Book 4,</w:t>
      </w:r>
      <w:r w:rsidR="0066599A">
        <w:t xml:space="preserve"> lines 19 to 39</w:t>
      </w:r>
      <w:r w:rsidR="00D9765A">
        <w:t>; 245 to 252</w:t>
      </w:r>
      <w:r w:rsidR="0038053F">
        <w:t>. Based on these passages, what can you tell about the Greek customs of hospitality (</w:t>
      </w:r>
      <w:r w:rsidR="0038053F" w:rsidRPr="0038053F">
        <w:rPr>
          <w:i/>
        </w:rPr>
        <w:t>xenia</w:t>
      </w:r>
      <w:r w:rsidR="0038053F">
        <w:t>)? (CULTURE IN LITERATURE)</w:t>
      </w:r>
    </w:p>
    <w:sectPr w:rsidR="00A41685" w:rsidSect="00C11E83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3C85" w:rsidRDefault="00FB3C85" w:rsidP="00C11E83">
      <w:pPr>
        <w:spacing w:after="0" w:line="240" w:lineRule="auto"/>
      </w:pPr>
      <w:r>
        <w:separator/>
      </w:r>
    </w:p>
  </w:endnote>
  <w:endnote w:type="continuationSeparator" w:id="0">
    <w:p w:rsidR="00FB3C85" w:rsidRDefault="00FB3C85" w:rsidP="00C1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3C85" w:rsidRDefault="00FB3C85" w:rsidP="00C11E83">
      <w:pPr>
        <w:spacing w:after="0" w:line="240" w:lineRule="auto"/>
      </w:pPr>
      <w:r>
        <w:separator/>
      </w:r>
    </w:p>
  </w:footnote>
  <w:footnote w:type="continuationSeparator" w:id="0">
    <w:p w:rsidR="00FB3C85" w:rsidRDefault="00FB3C85" w:rsidP="00C1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1685" w:rsidRDefault="00A41685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9D5DDE"/>
    <w:multiLevelType w:val="hybridMultilevel"/>
    <w:tmpl w:val="13F27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83"/>
    <w:rsid w:val="00063F3B"/>
    <w:rsid w:val="00086C5B"/>
    <w:rsid w:val="00124382"/>
    <w:rsid w:val="00240661"/>
    <w:rsid w:val="0038053F"/>
    <w:rsid w:val="0043007F"/>
    <w:rsid w:val="004E5D6A"/>
    <w:rsid w:val="0066599A"/>
    <w:rsid w:val="008D110D"/>
    <w:rsid w:val="008F1010"/>
    <w:rsid w:val="009005B8"/>
    <w:rsid w:val="00A41685"/>
    <w:rsid w:val="00A66E6B"/>
    <w:rsid w:val="00A85D20"/>
    <w:rsid w:val="00B508DD"/>
    <w:rsid w:val="00C05128"/>
    <w:rsid w:val="00C11E83"/>
    <w:rsid w:val="00C87610"/>
    <w:rsid w:val="00D05CF5"/>
    <w:rsid w:val="00D62230"/>
    <w:rsid w:val="00D9765A"/>
    <w:rsid w:val="00E01F53"/>
    <w:rsid w:val="00E47C74"/>
    <w:rsid w:val="00E668BD"/>
    <w:rsid w:val="00E75349"/>
    <w:rsid w:val="00E82336"/>
    <w:rsid w:val="00F677DD"/>
    <w:rsid w:val="00FB3C85"/>
    <w:rsid w:val="00FE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4C915-1A1B-496A-956E-AFEFF7E7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E83"/>
  </w:style>
  <w:style w:type="paragraph" w:styleId="Footer">
    <w:name w:val="footer"/>
    <w:basedOn w:val="Normal"/>
    <w:link w:val="Foot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E83"/>
  </w:style>
  <w:style w:type="paragraph" w:styleId="ListParagraph">
    <w:name w:val="List Paragraph"/>
    <w:basedOn w:val="Normal"/>
    <w:uiPriority w:val="34"/>
    <w:qFormat/>
    <w:rsid w:val="00C05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2016-07-15T13:41:00Z</dcterms:created>
  <dcterms:modified xsi:type="dcterms:W3CDTF">2016-07-28T09:56:00Z</dcterms:modified>
</cp:coreProperties>
</file>