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5C1BD4" w:rsidRDefault="005C1BD4" w:rsidP="005C1BD4">
      <w:pPr>
        <w:jc w:val="center"/>
        <w:rPr>
          <w:b/>
        </w:rPr>
      </w:pPr>
      <w:bookmarkStart w:id="0" w:name="_GoBack"/>
      <w:bookmarkEnd w:id="0"/>
      <w:r w:rsidRPr="004070F2">
        <w:rPr>
          <w:b/>
          <w:i/>
        </w:rPr>
        <w:t>The Penelopiad</w:t>
      </w:r>
      <w:r w:rsidR="0028301E">
        <w:rPr>
          <w:b/>
        </w:rPr>
        <w:t xml:space="preserve"> (Part 2</w:t>
      </w:r>
      <w:r w:rsidRPr="005C1BD4">
        <w:rPr>
          <w:b/>
        </w:rPr>
        <w:t>) Reading Guide</w:t>
      </w:r>
    </w:p>
    <w:p w:rsidR="004070F2" w:rsidRDefault="0028301E" w:rsidP="0028301E">
      <w:r>
        <w:t xml:space="preserve">Note: In ancient Greek dramas, the chorus was a group of actors who collectively commented on the action of the play. They would say their lines in unison, and sometimes they would wear masks. In the </w:t>
      </w:r>
      <w:r w:rsidRPr="0028301E">
        <w:rPr>
          <w:i/>
        </w:rPr>
        <w:t>Penelopiad</w:t>
      </w:r>
      <w:r>
        <w:t>, the chorus is made up of the twelve slave girls (sometimes called “maids”) who were ultimately killed by Odysseus and Telemachus.</w:t>
      </w:r>
      <w:r w:rsidR="00D51800">
        <w:t xml:space="preserve"> These women provide an alternative point-of-view on the question of Odysseus’ heroism.</w:t>
      </w:r>
    </w:p>
    <w:p w:rsidR="00D51800" w:rsidRDefault="00D51800" w:rsidP="00D51800">
      <w:pPr>
        <w:pStyle w:val="ListParagraph"/>
        <w:numPr>
          <w:ilvl w:val="0"/>
          <w:numId w:val="3"/>
        </w:numPr>
      </w:pPr>
      <w:r>
        <w:t xml:space="preserve">After reading </w:t>
      </w:r>
      <w:r>
        <w:rPr>
          <w:i/>
        </w:rPr>
        <w:t>The Chorus Line: Dreamboats, a Ballad</w:t>
      </w:r>
      <w:r>
        <w:t>, revisit your tone words list. Choose two words that you think describe the tone of this poem/song, and give an example (quotation) for each one. (TONE)</w:t>
      </w:r>
    </w:p>
    <w:p w:rsidR="00D51800" w:rsidRDefault="00D51800" w:rsidP="00D51800">
      <w:pPr>
        <w:pStyle w:val="ListParagraph"/>
      </w:pPr>
    </w:p>
    <w:p w:rsidR="00D51800" w:rsidRDefault="00D51800" w:rsidP="00D51800">
      <w:pPr>
        <w:pStyle w:val="ListParagraph"/>
        <w:numPr>
          <w:ilvl w:val="1"/>
          <w:numId w:val="3"/>
        </w:numPr>
      </w:pPr>
    </w:p>
    <w:p w:rsidR="00D51800" w:rsidRDefault="00D51800" w:rsidP="00D51800">
      <w:pPr>
        <w:pStyle w:val="ListParagraph"/>
        <w:ind w:left="1440"/>
      </w:pPr>
    </w:p>
    <w:p w:rsidR="00D51800" w:rsidRDefault="00D51800" w:rsidP="00D51800">
      <w:pPr>
        <w:pStyle w:val="ListParagraph"/>
        <w:numPr>
          <w:ilvl w:val="1"/>
          <w:numId w:val="3"/>
        </w:numPr>
      </w:pPr>
    </w:p>
    <w:p w:rsidR="00232C9D" w:rsidRDefault="00232C9D" w:rsidP="00232C9D">
      <w:pPr>
        <w:pStyle w:val="ListParagraph"/>
      </w:pPr>
    </w:p>
    <w:p w:rsidR="00D51800" w:rsidRDefault="00D51800" w:rsidP="00D51800">
      <w:pPr>
        <w:pStyle w:val="ListParagraph"/>
        <w:numPr>
          <w:ilvl w:val="0"/>
          <w:numId w:val="3"/>
        </w:numPr>
      </w:pPr>
      <w:r>
        <w:t xml:space="preserve">Look at </w:t>
      </w:r>
      <w:r>
        <w:rPr>
          <w:i/>
        </w:rPr>
        <w:t>The Chorus Line: Dreamboats, a Ballad</w:t>
      </w:r>
      <w:r>
        <w:t>. Find three examples of literary devices, and explain how they contribute to the message of the poem. (LITERARY DEVICES)</w:t>
      </w:r>
    </w:p>
    <w:p w:rsidR="00D51800" w:rsidRDefault="00D51800" w:rsidP="00D51800">
      <w:pPr>
        <w:pStyle w:val="ListParagraph"/>
      </w:pPr>
    </w:p>
    <w:tbl>
      <w:tblPr>
        <w:tblStyle w:val="TableGrid"/>
        <w:tblW w:w="10098" w:type="dxa"/>
        <w:tblInd w:w="720" w:type="dxa"/>
        <w:tblLook w:val="04A0" w:firstRow="1" w:lastRow="0" w:firstColumn="1" w:lastColumn="0" w:noHBand="0" w:noVBand="1"/>
      </w:tblPr>
      <w:tblGrid>
        <w:gridCol w:w="3363"/>
        <w:gridCol w:w="3385"/>
        <w:gridCol w:w="3350"/>
      </w:tblGrid>
      <w:tr w:rsidR="00D51800" w:rsidTr="00D51800">
        <w:trPr>
          <w:trHeight w:val="278"/>
        </w:trPr>
        <w:tc>
          <w:tcPr>
            <w:tcW w:w="3363" w:type="dxa"/>
          </w:tcPr>
          <w:p w:rsidR="00D51800" w:rsidRPr="00D51800" w:rsidRDefault="00D51800" w:rsidP="00D51800">
            <w:pPr>
              <w:pStyle w:val="ListParagraph"/>
              <w:ind w:left="0"/>
              <w:rPr>
                <w:b/>
              </w:rPr>
            </w:pPr>
            <w:r w:rsidRPr="00D51800">
              <w:rPr>
                <w:b/>
              </w:rPr>
              <w:t>Literary Device</w:t>
            </w:r>
          </w:p>
        </w:tc>
        <w:tc>
          <w:tcPr>
            <w:tcW w:w="3385" w:type="dxa"/>
          </w:tcPr>
          <w:p w:rsidR="00D51800" w:rsidRPr="00D51800" w:rsidRDefault="00D51800" w:rsidP="00D51800">
            <w:pPr>
              <w:pStyle w:val="ListParagraph"/>
              <w:ind w:left="0"/>
              <w:rPr>
                <w:b/>
              </w:rPr>
            </w:pPr>
            <w:r w:rsidRPr="00D51800">
              <w:rPr>
                <w:b/>
              </w:rPr>
              <w:t>Quotation</w:t>
            </w:r>
          </w:p>
        </w:tc>
        <w:tc>
          <w:tcPr>
            <w:tcW w:w="3350" w:type="dxa"/>
          </w:tcPr>
          <w:p w:rsidR="00D51800" w:rsidRPr="00D51800" w:rsidRDefault="00D51800" w:rsidP="00D51800">
            <w:pPr>
              <w:pStyle w:val="ListParagraph"/>
              <w:ind w:left="0"/>
              <w:rPr>
                <w:b/>
              </w:rPr>
            </w:pPr>
            <w:r w:rsidRPr="00D51800">
              <w:rPr>
                <w:b/>
              </w:rPr>
              <w:t>How it Adds to the Poem/Song</w:t>
            </w:r>
          </w:p>
        </w:tc>
      </w:tr>
      <w:tr w:rsidR="00D51800" w:rsidTr="00D51800">
        <w:trPr>
          <w:trHeight w:val="691"/>
        </w:trPr>
        <w:tc>
          <w:tcPr>
            <w:tcW w:w="3363" w:type="dxa"/>
          </w:tcPr>
          <w:p w:rsidR="00D51800" w:rsidRDefault="00D51800" w:rsidP="00D51800">
            <w:pPr>
              <w:pStyle w:val="ListParagraph"/>
              <w:ind w:left="0"/>
            </w:pPr>
          </w:p>
        </w:tc>
        <w:tc>
          <w:tcPr>
            <w:tcW w:w="3385" w:type="dxa"/>
          </w:tcPr>
          <w:p w:rsidR="00D51800" w:rsidRDefault="00D51800" w:rsidP="00D51800">
            <w:pPr>
              <w:pStyle w:val="ListParagraph"/>
              <w:ind w:left="0"/>
            </w:pPr>
          </w:p>
        </w:tc>
        <w:tc>
          <w:tcPr>
            <w:tcW w:w="3350" w:type="dxa"/>
          </w:tcPr>
          <w:p w:rsidR="00D51800" w:rsidRDefault="00D51800" w:rsidP="00D51800">
            <w:pPr>
              <w:pStyle w:val="ListParagraph"/>
              <w:ind w:left="0"/>
            </w:pPr>
          </w:p>
        </w:tc>
      </w:tr>
      <w:tr w:rsidR="00D51800" w:rsidTr="00D51800">
        <w:trPr>
          <w:trHeight w:val="734"/>
        </w:trPr>
        <w:tc>
          <w:tcPr>
            <w:tcW w:w="3363" w:type="dxa"/>
          </w:tcPr>
          <w:p w:rsidR="00D51800" w:rsidRDefault="00D51800" w:rsidP="00D51800">
            <w:pPr>
              <w:pStyle w:val="ListParagraph"/>
              <w:ind w:left="0"/>
            </w:pPr>
          </w:p>
        </w:tc>
        <w:tc>
          <w:tcPr>
            <w:tcW w:w="3385" w:type="dxa"/>
          </w:tcPr>
          <w:p w:rsidR="00D51800" w:rsidRDefault="00D51800" w:rsidP="00D51800">
            <w:pPr>
              <w:pStyle w:val="ListParagraph"/>
              <w:ind w:left="0"/>
            </w:pPr>
          </w:p>
        </w:tc>
        <w:tc>
          <w:tcPr>
            <w:tcW w:w="3350" w:type="dxa"/>
          </w:tcPr>
          <w:p w:rsidR="00D51800" w:rsidRDefault="00D51800" w:rsidP="00D51800">
            <w:pPr>
              <w:pStyle w:val="ListParagraph"/>
              <w:ind w:left="0"/>
            </w:pPr>
          </w:p>
        </w:tc>
      </w:tr>
      <w:tr w:rsidR="00D51800" w:rsidTr="00D51800">
        <w:trPr>
          <w:trHeight w:val="648"/>
        </w:trPr>
        <w:tc>
          <w:tcPr>
            <w:tcW w:w="3363" w:type="dxa"/>
          </w:tcPr>
          <w:p w:rsidR="00D51800" w:rsidRDefault="00D51800" w:rsidP="00D51800">
            <w:pPr>
              <w:pStyle w:val="ListParagraph"/>
              <w:ind w:left="0"/>
            </w:pPr>
          </w:p>
        </w:tc>
        <w:tc>
          <w:tcPr>
            <w:tcW w:w="3385" w:type="dxa"/>
          </w:tcPr>
          <w:p w:rsidR="00D51800" w:rsidRDefault="00D51800" w:rsidP="00D51800">
            <w:pPr>
              <w:pStyle w:val="ListParagraph"/>
              <w:ind w:left="0"/>
            </w:pPr>
          </w:p>
        </w:tc>
        <w:tc>
          <w:tcPr>
            <w:tcW w:w="3350" w:type="dxa"/>
          </w:tcPr>
          <w:p w:rsidR="00D51800" w:rsidRDefault="00D51800" w:rsidP="00D51800">
            <w:pPr>
              <w:pStyle w:val="ListParagraph"/>
              <w:ind w:left="0"/>
            </w:pPr>
          </w:p>
        </w:tc>
      </w:tr>
    </w:tbl>
    <w:p w:rsidR="00D51800" w:rsidRDefault="00D51800" w:rsidP="00D51800">
      <w:pPr>
        <w:pStyle w:val="ListParagraph"/>
      </w:pPr>
    </w:p>
    <w:p w:rsidR="00D51800" w:rsidRDefault="00D51800" w:rsidP="00D51800">
      <w:pPr>
        <w:pStyle w:val="ListParagraph"/>
        <w:numPr>
          <w:ilvl w:val="0"/>
          <w:numId w:val="3"/>
        </w:numPr>
      </w:pPr>
      <w:r>
        <w:t>Explain why Odysseus killed the maids. (PLOT)</w:t>
      </w:r>
    </w:p>
    <w:p w:rsidR="00232C9D" w:rsidRDefault="00232C9D" w:rsidP="00232C9D"/>
    <w:p w:rsidR="00232C9D" w:rsidRDefault="00232C9D" w:rsidP="00232C9D"/>
    <w:p w:rsidR="00232C9D" w:rsidRDefault="00232C9D" w:rsidP="00232C9D"/>
    <w:p w:rsidR="00D51800" w:rsidRDefault="00D51800" w:rsidP="00D51800">
      <w:pPr>
        <w:pStyle w:val="ListParagraph"/>
        <w:numPr>
          <w:ilvl w:val="0"/>
          <w:numId w:val="3"/>
        </w:numPr>
      </w:pPr>
      <w:r>
        <w:t>The names “</w:t>
      </w:r>
      <w:proofErr w:type="spellStart"/>
      <w:r>
        <w:t>Melantho</w:t>
      </w:r>
      <w:proofErr w:type="spellEnd"/>
      <w:r>
        <w:t>” and “</w:t>
      </w:r>
      <w:proofErr w:type="spellStart"/>
      <w:r>
        <w:t>Melanthius</w:t>
      </w:r>
      <w:proofErr w:type="spellEnd"/>
      <w:r>
        <w:t>” both mean “black.”</w:t>
      </w:r>
      <w:r w:rsidR="00080D3B">
        <w:t xml:space="preserve"> (</w:t>
      </w:r>
      <w:proofErr w:type="spellStart"/>
      <w:r w:rsidR="00080D3B">
        <w:t>Melantho</w:t>
      </w:r>
      <w:proofErr w:type="spellEnd"/>
      <w:r w:rsidR="00080D3B">
        <w:t xml:space="preserve"> and </w:t>
      </w:r>
      <w:proofErr w:type="spellStart"/>
      <w:r w:rsidR="00080D3B">
        <w:t>Melanthius</w:t>
      </w:r>
      <w:proofErr w:type="spellEnd"/>
      <w:r w:rsidR="00080D3B">
        <w:t xml:space="preserve"> were supposed to be brother and sister.) How might that meaning be significant? (THEME)</w:t>
      </w:r>
    </w:p>
    <w:p w:rsidR="00232C9D" w:rsidRDefault="00232C9D" w:rsidP="00232C9D"/>
    <w:p w:rsidR="00232C9D" w:rsidRDefault="00232C9D" w:rsidP="00232C9D"/>
    <w:p w:rsidR="00232C9D" w:rsidRDefault="00232C9D" w:rsidP="00232C9D"/>
    <w:p w:rsidR="00080D3B" w:rsidRDefault="00080D3B" w:rsidP="00D51800">
      <w:pPr>
        <w:pStyle w:val="ListParagraph"/>
        <w:numPr>
          <w:ilvl w:val="0"/>
          <w:numId w:val="3"/>
        </w:numPr>
      </w:pPr>
      <w:r>
        <w:t>Penelope calls the murdered maids, “My snow-white geese. My thrushes, my doves.” How might that comparison be significant? (METAPHOR and THEME)</w:t>
      </w:r>
    </w:p>
    <w:p w:rsidR="00232C9D" w:rsidRDefault="00232C9D" w:rsidP="00232C9D"/>
    <w:p w:rsidR="00232C9D" w:rsidRDefault="00232C9D" w:rsidP="00232C9D"/>
    <w:p w:rsidR="00232C9D" w:rsidRDefault="00232C9D" w:rsidP="00232C9D"/>
    <w:p w:rsidR="00080D3B" w:rsidRDefault="00080D3B" w:rsidP="00D51800">
      <w:pPr>
        <w:pStyle w:val="ListParagraph"/>
        <w:numPr>
          <w:ilvl w:val="0"/>
          <w:numId w:val="3"/>
        </w:numPr>
      </w:pPr>
      <w:r>
        <w:t>To what extent is Penelope responsible for the murders of the maids? (ETHICS)</w:t>
      </w:r>
    </w:p>
    <w:p w:rsidR="00232C9D" w:rsidRDefault="00232C9D" w:rsidP="00232C9D"/>
    <w:p w:rsidR="00232C9D" w:rsidRDefault="00232C9D" w:rsidP="00232C9D"/>
    <w:p w:rsidR="00080D3B" w:rsidRDefault="00080D3B" w:rsidP="00D51800">
      <w:pPr>
        <w:pStyle w:val="ListParagraph"/>
        <w:numPr>
          <w:ilvl w:val="0"/>
          <w:numId w:val="3"/>
        </w:numPr>
      </w:pPr>
      <w:r>
        <w:lastRenderedPageBreak/>
        <w:t xml:space="preserve">The section </w:t>
      </w:r>
      <w:r>
        <w:rPr>
          <w:i/>
        </w:rPr>
        <w:t>The Chorus Line: An Anthropology Lecture</w:t>
      </w:r>
      <w:r>
        <w:t xml:space="preserve"> presents a </w:t>
      </w:r>
      <w:r w:rsidRPr="00080D3B">
        <w:rPr>
          <w:i/>
          <w:u w:val="single"/>
        </w:rPr>
        <w:t>criticism</w:t>
      </w:r>
      <w:r>
        <w:t xml:space="preserve"> of the </w:t>
      </w:r>
      <w:r>
        <w:rPr>
          <w:i/>
        </w:rPr>
        <w:t>Odyssey</w:t>
      </w:r>
      <w:r>
        <w:t>. A criticism is an interpretation of a work of literature or art. What is the main message of this criticism? (THEME)</w:t>
      </w:r>
    </w:p>
    <w:p w:rsidR="00232C9D" w:rsidRDefault="00232C9D" w:rsidP="00232C9D"/>
    <w:p w:rsidR="00232C9D" w:rsidRDefault="00232C9D" w:rsidP="00232C9D"/>
    <w:p w:rsidR="00232C9D" w:rsidRDefault="00232C9D" w:rsidP="00232C9D"/>
    <w:p w:rsidR="00080D3B" w:rsidRDefault="00080D3B" w:rsidP="00080D3B">
      <w:pPr>
        <w:pStyle w:val="ListParagraph"/>
        <w:numPr>
          <w:ilvl w:val="0"/>
          <w:numId w:val="3"/>
        </w:numPr>
      </w:pPr>
      <w:r>
        <w:t xml:space="preserve">Archeological research suggests that the earliest human civilizations thought of God as female. (Check out </w:t>
      </w:r>
      <w:hyperlink r:id="rId7" w:history="1">
        <w:r w:rsidRPr="001B7115">
          <w:rPr>
            <w:rStyle w:val="Hyperlink"/>
          </w:rPr>
          <w:t>http://en.wikipedia.org/wiki/Venus_figurines</w:t>
        </w:r>
      </w:hyperlink>
      <w:r>
        <w:t xml:space="preserve"> for some examples of this.) At some point, however, major world religions began to thin</w:t>
      </w:r>
      <w:r w:rsidR="00232C9D">
        <w:t>k of God as a father figure. Develop a theory about why you think this shift might have occurred. (HISTORY AND LITERATURE)</w:t>
      </w:r>
      <w:r>
        <w:t xml:space="preserve"> </w:t>
      </w:r>
    </w:p>
    <w:p w:rsidR="00232C9D" w:rsidRDefault="00232C9D" w:rsidP="00232C9D"/>
    <w:p w:rsidR="00232C9D" w:rsidRDefault="00232C9D" w:rsidP="00232C9D"/>
    <w:p w:rsidR="00232C9D" w:rsidRDefault="00232C9D" w:rsidP="00232C9D"/>
    <w:p w:rsidR="00232C9D" w:rsidRDefault="00232C9D" w:rsidP="00080D3B">
      <w:pPr>
        <w:pStyle w:val="ListParagraph"/>
        <w:numPr>
          <w:ilvl w:val="0"/>
          <w:numId w:val="3"/>
        </w:numPr>
      </w:pPr>
      <w:r>
        <w:t>What is the tone of the last paragraph in this selection? Justify your response with some quotations.</w:t>
      </w:r>
    </w:p>
    <w:p w:rsidR="00232C9D" w:rsidRDefault="00232C9D" w:rsidP="00232C9D"/>
    <w:p w:rsidR="00232C9D" w:rsidRDefault="00232C9D" w:rsidP="00232C9D"/>
    <w:p w:rsidR="00232C9D" w:rsidRDefault="00232C9D" w:rsidP="00232C9D"/>
    <w:p w:rsidR="00232C9D" w:rsidRDefault="00232C9D" w:rsidP="00080D3B">
      <w:pPr>
        <w:pStyle w:val="ListParagraph"/>
        <w:numPr>
          <w:ilvl w:val="0"/>
          <w:numId w:val="3"/>
        </w:numPr>
      </w:pPr>
      <w:r>
        <w:t xml:space="preserve">Go to </w:t>
      </w:r>
      <w:hyperlink r:id="rId8" w:history="1">
        <w:r w:rsidRPr="001B7115">
          <w:rPr>
            <w:rStyle w:val="Hyperlink"/>
          </w:rPr>
          <w:t>www.antislavery.org</w:t>
        </w:r>
      </w:hyperlink>
      <w:r>
        <w:t xml:space="preserve"> to learn about slavery that still exists in the world today.</w:t>
      </w:r>
    </w:p>
    <w:p w:rsidR="00232C9D" w:rsidRDefault="00232C9D" w:rsidP="00232C9D">
      <w:pPr>
        <w:pStyle w:val="ListParagraph"/>
        <w:numPr>
          <w:ilvl w:val="1"/>
          <w:numId w:val="3"/>
        </w:numPr>
      </w:pPr>
      <w:r>
        <w:t>List three surprising facts about slavery. (You can explore the entire website.)</w:t>
      </w:r>
    </w:p>
    <w:p w:rsidR="00232C9D" w:rsidRDefault="00232C9D" w:rsidP="00232C9D">
      <w:pPr>
        <w:pStyle w:val="ListParagraph"/>
        <w:numPr>
          <w:ilvl w:val="2"/>
          <w:numId w:val="3"/>
        </w:numPr>
      </w:pPr>
    </w:p>
    <w:p w:rsidR="00232C9D" w:rsidRDefault="00232C9D" w:rsidP="00232C9D">
      <w:pPr>
        <w:pStyle w:val="ListParagraph"/>
        <w:ind w:left="2160"/>
      </w:pPr>
    </w:p>
    <w:p w:rsidR="00232C9D" w:rsidRDefault="00232C9D" w:rsidP="00232C9D">
      <w:pPr>
        <w:pStyle w:val="ListParagraph"/>
        <w:numPr>
          <w:ilvl w:val="2"/>
          <w:numId w:val="3"/>
        </w:numPr>
      </w:pPr>
    </w:p>
    <w:p w:rsidR="00232C9D" w:rsidRDefault="00232C9D" w:rsidP="00232C9D">
      <w:pPr>
        <w:pStyle w:val="ListParagraph"/>
      </w:pPr>
    </w:p>
    <w:p w:rsidR="00232C9D" w:rsidRDefault="00232C9D" w:rsidP="00232C9D">
      <w:pPr>
        <w:pStyle w:val="ListParagraph"/>
        <w:ind w:left="2160"/>
      </w:pPr>
    </w:p>
    <w:p w:rsidR="00232C9D" w:rsidRDefault="00232C9D" w:rsidP="00232C9D">
      <w:pPr>
        <w:pStyle w:val="ListParagraph"/>
        <w:numPr>
          <w:ilvl w:val="2"/>
          <w:numId w:val="3"/>
        </w:numPr>
      </w:pPr>
    </w:p>
    <w:p w:rsidR="00232C9D" w:rsidRDefault="00232C9D" w:rsidP="00232C9D">
      <w:pPr>
        <w:pStyle w:val="ListParagraph"/>
        <w:ind w:left="2160"/>
      </w:pPr>
    </w:p>
    <w:p w:rsidR="00232C9D" w:rsidRDefault="00232C9D" w:rsidP="00232C9D">
      <w:pPr>
        <w:pStyle w:val="ListParagraph"/>
        <w:numPr>
          <w:ilvl w:val="1"/>
          <w:numId w:val="3"/>
        </w:numPr>
      </w:pPr>
      <w:r>
        <w:t>How are gender and slavery connected?</w:t>
      </w:r>
    </w:p>
    <w:sectPr w:rsidR="00232C9D" w:rsidSect="00607D1C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1FBC" w:rsidRDefault="009C1FBC" w:rsidP="005C1BD4">
      <w:pPr>
        <w:spacing w:after="0" w:line="240" w:lineRule="auto"/>
      </w:pPr>
      <w:r>
        <w:separator/>
      </w:r>
    </w:p>
  </w:endnote>
  <w:endnote w:type="continuationSeparator" w:id="0">
    <w:p w:rsidR="009C1FBC" w:rsidRDefault="009C1FBC" w:rsidP="005C1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1FBC" w:rsidRDefault="009C1FBC" w:rsidP="005C1BD4">
      <w:pPr>
        <w:spacing w:after="0" w:line="240" w:lineRule="auto"/>
      </w:pPr>
      <w:r>
        <w:separator/>
      </w:r>
    </w:p>
  </w:footnote>
  <w:footnote w:type="continuationSeparator" w:id="0">
    <w:p w:rsidR="009C1FBC" w:rsidRDefault="009C1FBC" w:rsidP="005C1B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BD4" w:rsidRDefault="005C1BD4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7A15F6"/>
    <w:multiLevelType w:val="hybridMultilevel"/>
    <w:tmpl w:val="143EDE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C51AEF"/>
    <w:multiLevelType w:val="hybridMultilevel"/>
    <w:tmpl w:val="95FC76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1E68E4"/>
    <w:multiLevelType w:val="hybridMultilevel"/>
    <w:tmpl w:val="3522A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BD4"/>
    <w:rsid w:val="00080D3B"/>
    <w:rsid w:val="00232C9D"/>
    <w:rsid w:val="0028301E"/>
    <w:rsid w:val="00294AF0"/>
    <w:rsid w:val="002A2DF9"/>
    <w:rsid w:val="004070F2"/>
    <w:rsid w:val="0054407E"/>
    <w:rsid w:val="005C1BD4"/>
    <w:rsid w:val="00607D1C"/>
    <w:rsid w:val="0072268E"/>
    <w:rsid w:val="009C1FBC"/>
    <w:rsid w:val="00C87610"/>
    <w:rsid w:val="00D51800"/>
    <w:rsid w:val="00E90F21"/>
    <w:rsid w:val="00F03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E92A45-11EB-4B6B-9223-C5B9A8CB0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B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BD4"/>
  </w:style>
  <w:style w:type="paragraph" w:styleId="Footer">
    <w:name w:val="footer"/>
    <w:basedOn w:val="Normal"/>
    <w:link w:val="FooterChar"/>
    <w:uiPriority w:val="99"/>
    <w:unhideWhenUsed/>
    <w:rsid w:val="005C1B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BD4"/>
  </w:style>
  <w:style w:type="paragraph" w:styleId="ListParagraph">
    <w:name w:val="List Paragraph"/>
    <w:basedOn w:val="Normal"/>
    <w:uiPriority w:val="34"/>
    <w:qFormat/>
    <w:rsid w:val="005C1BD4"/>
    <w:pPr>
      <w:ind w:left="720"/>
      <w:contextualSpacing/>
    </w:pPr>
  </w:style>
  <w:style w:type="table" w:styleId="TableGrid">
    <w:name w:val="Table Grid"/>
    <w:basedOn w:val="TableNormal"/>
    <w:uiPriority w:val="39"/>
    <w:rsid w:val="00D5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80D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tislavery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n.wikipedia.org/wiki/Venus_figurin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2016-09-07T19:05:00Z</dcterms:created>
  <dcterms:modified xsi:type="dcterms:W3CDTF">2016-09-07T19:05:00Z</dcterms:modified>
</cp:coreProperties>
</file>