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97B5B" w:rsidRDefault="002A3B42" w:rsidP="002A3B42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997B5B">
        <w:rPr>
          <w:b/>
          <w:sz w:val="40"/>
          <w:szCs w:val="40"/>
        </w:rPr>
        <w:t>Shakespearean Monologue Project</w:t>
      </w:r>
    </w:p>
    <w:p w:rsidR="002A3B42" w:rsidRDefault="002A3B42" w:rsidP="002A3B42">
      <w:r w:rsidRPr="002A3B42">
        <w:rPr>
          <w:b/>
        </w:rPr>
        <w:t>Monologue Definition</w:t>
      </w:r>
      <w:r w:rsidR="00C118EE">
        <w:t>:</w:t>
      </w:r>
    </w:p>
    <w:p w:rsidR="002A3B42" w:rsidRDefault="002A3B42" w:rsidP="002A3B42">
      <w:r>
        <w:t>A monologue is an extended speech by one character, either addressed to other characters or delivered</w:t>
      </w:r>
      <w:r w:rsidR="00C118EE">
        <w:t xml:space="preserve"> only to the audience</w:t>
      </w:r>
      <w:r w:rsidR="00997B5B">
        <w:t xml:space="preserve"> (which is a kind of monologue called a soliloquy)</w:t>
      </w:r>
      <w:r w:rsidR="00C118EE">
        <w:t>. Monologues often expound on a single question or conflict that is troubling the speaker.</w:t>
      </w:r>
    </w:p>
    <w:p w:rsidR="00C118EE" w:rsidRPr="00997B5B" w:rsidRDefault="00997B5B" w:rsidP="00997B5B">
      <w:pPr>
        <w:ind w:firstLine="720"/>
        <w:rPr>
          <w:i/>
        </w:rPr>
      </w:pPr>
      <w:r w:rsidRPr="00997B5B">
        <w:rPr>
          <w:i/>
        </w:rPr>
        <w:t>Examples:</w:t>
      </w:r>
    </w:p>
    <w:tbl>
      <w:tblPr>
        <w:tblStyle w:val="TableGrid"/>
        <w:tblW w:w="0" w:type="auto"/>
        <w:tblInd w:w="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0"/>
        <w:gridCol w:w="5125"/>
      </w:tblGrid>
      <w:tr w:rsidR="00997B5B" w:rsidRPr="00997B5B" w:rsidTr="00997B5B">
        <w:tc>
          <w:tcPr>
            <w:tcW w:w="5220" w:type="dxa"/>
          </w:tcPr>
          <w:p w:rsidR="00997B5B" w:rsidRPr="00997B5B" w:rsidRDefault="00997B5B" w:rsidP="00997B5B">
            <w:pPr>
              <w:rPr>
                <w:rFonts w:ascii="Arial Narrow" w:hAnsi="Arial Narrow"/>
                <w:b/>
              </w:rPr>
            </w:pPr>
            <w:r w:rsidRPr="00997B5B">
              <w:rPr>
                <w:rFonts w:ascii="Arial Narrow" w:hAnsi="Arial Narrow"/>
                <w:b/>
              </w:rPr>
              <w:t>Juliet’s Balcony Monologue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O Romeo, Romeo! </w:t>
            </w:r>
            <w:proofErr w:type="gramStart"/>
            <w:r w:rsidRPr="00997B5B">
              <w:rPr>
                <w:rFonts w:ascii="Arial Narrow" w:hAnsi="Arial Narrow"/>
              </w:rPr>
              <w:t>wherefore</w:t>
            </w:r>
            <w:proofErr w:type="gramEnd"/>
            <w:r w:rsidRPr="00997B5B">
              <w:rPr>
                <w:rFonts w:ascii="Arial Narrow" w:hAnsi="Arial Narrow"/>
              </w:rPr>
              <w:t xml:space="preserve"> art thou Romeo?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Deny thy father and refuse thy name;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Or, if thou wilt not, be but sworn my love,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And I'll no longer be a Capulet.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proofErr w:type="spellStart"/>
            <w:r w:rsidRPr="00997B5B">
              <w:rPr>
                <w:rFonts w:ascii="Arial Narrow" w:hAnsi="Arial Narrow"/>
              </w:rPr>
              <w:t>'Tis</w:t>
            </w:r>
            <w:proofErr w:type="spellEnd"/>
            <w:r w:rsidRPr="00997B5B">
              <w:rPr>
                <w:rFonts w:ascii="Arial Narrow" w:hAnsi="Arial Narrow"/>
              </w:rPr>
              <w:t xml:space="preserve"> but thy name that is my enemy;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Thou art thyself, though not a Montague.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What's Montague? it is nor hand, nor foot,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Nor arm, nor face, nor any other part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Belonging to a man. O, be some other name!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What's in a name? that which we call a rose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By any other name would smell as sweet;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So Romeo would, were he not Romeo </w:t>
            </w:r>
            <w:proofErr w:type="spellStart"/>
            <w:r w:rsidRPr="00997B5B">
              <w:rPr>
                <w:rFonts w:ascii="Arial Narrow" w:hAnsi="Arial Narrow"/>
              </w:rPr>
              <w:t>call'd</w:t>
            </w:r>
            <w:proofErr w:type="spellEnd"/>
            <w:r w:rsidRPr="00997B5B">
              <w:rPr>
                <w:rFonts w:ascii="Arial Narrow" w:hAnsi="Arial Narrow"/>
              </w:rPr>
              <w:t>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Retain that dear perfection which he owes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Without that title. Romeo, doff thy name,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And for that name which is no part of thee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Take all myself.</w:t>
            </w:r>
          </w:p>
          <w:p w:rsidR="00997B5B" w:rsidRPr="00997B5B" w:rsidRDefault="00997B5B" w:rsidP="00C118EE">
            <w:pPr>
              <w:rPr>
                <w:rFonts w:ascii="Arial Narrow" w:hAnsi="Arial Narrow"/>
              </w:rPr>
            </w:pPr>
          </w:p>
        </w:tc>
        <w:tc>
          <w:tcPr>
            <w:tcW w:w="5125" w:type="dxa"/>
          </w:tcPr>
          <w:p w:rsidR="00997B5B" w:rsidRPr="00997B5B" w:rsidRDefault="00997B5B" w:rsidP="00997B5B">
            <w:pPr>
              <w:rPr>
                <w:rFonts w:ascii="Arial Narrow" w:hAnsi="Arial Narrow"/>
                <w:b/>
              </w:rPr>
            </w:pPr>
            <w:r w:rsidRPr="00997B5B">
              <w:rPr>
                <w:rFonts w:ascii="Arial Narrow" w:hAnsi="Arial Narrow"/>
                <w:b/>
              </w:rPr>
              <w:t>Romeo’s Balcony Monologue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But, soft! </w:t>
            </w:r>
            <w:proofErr w:type="gramStart"/>
            <w:r w:rsidRPr="00997B5B">
              <w:rPr>
                <w:rFonts w:ascii="Arial Narrow" w:hAnsi="Arial Narrow"/>
              </w:rPr>
              <w:t>what</w:t>
            </w:r>
            <w:proofErr w:type="gramEnd"/>
            <w:r w:rsidRPr="00997B5B">
              <w:rPr>
                <w:rFonts w:ascii="Arial Narrow" w:hAnsi="Arial Narrow"/>
              </w:rPr>
              <w:t xml:space="preserve"> light through yonder window breaks?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It is the east, and Juliet is the sun.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Arise, fair sun, and kill the envious moon,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Who is already sick and pale with grief,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That thou her maid art far more fair than she: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Be not her maid, since she is envious;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Her vestal livery is but sick and green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And none but fools do wear it; cast it off.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It is my lady, O, it is my love!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proofErr w:type="gramStart"/>
            <w:r w:rsidRPr="00997B5B">
              <w:rPr>
                <w:rFonts w:ascii="Arial Narrow" w:hAnsi="Arial Narrow"/>
              </w:rPr>
              <w:t>O, that</w:t>
            </w:r>
            <w:proofErr w:type="gramEnd"/>
            <w:r w:rsidRPr="00997B5B">
              <w:rPr>
                <w:rFonts w:ascii="Arial Narrow" w:hAnsi="Arial Narrow"/>
              </w:rPr>
              <w:t xml:space="preserve"> she knew she were!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She speaks yet she says nothing: what of that?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Her eye discourses; I will answer it.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I am too bold, 'tis not to me she speaks: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Two of the fairest stars in all the heaven,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Having some business, do entreat her eyes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To twinkle in their spheres till they return.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What if her eyes were there, they in her head?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The brightness of her cheek would shame those stars,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 xml:space="preserve">As daylight doth a lamp; her eyes in heaven 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Would through the airy region stream so bright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That birds would sing and think it were not night.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See, how she leans her cheek upon her hand!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O, that I were a glove upon that hand,</w:t>
            </w:r>
          </w:p>
          <w:p w:rsidR="00997B5B" w:rsidRPr="00997B5B" w:rsidRDefault="00997B5B" w:rsidP="00997B5B">
            <w:pPr>
              <w:rPr>
                <w:rFonts w:ascii="Arial Narrow" w:hAnsi="Arial Narrow"/>
              </w:rPr>
            </w:pPr>
            <w:r w:rsidRPr="00997B5B">
              <w:rPr>
                <w:rFonts w:ascii="Arial Narrow" w:hAnsi="Arial Narrow"/>
              </w:rPr>
              <w:t>That I might touch that cheek!</w:t>
            </w:r>
          </w:p>
          <w:p w:rsidR="00997B5B" w:rsidRPr="00997B5B" w:rsidRDefault="00997B5B" w:rsidP="00C118EE">
            <w:pPr>
              <w:rPr>
                <w:rFonts w:ascii="Arial Narrow" w:hAnsi="Arial Narrow"/>
              </w:rPr>
            </w:pPr>
          </w:p>
        </w:tc>
      </w:tr>
    </w:tbl>
    <w:p w:rsidR="00997B5B" w:rsidRDefault="00997B5B" w:rsidP="00C118EE"/>
    <w:p w:rsidR="00997B5B" w:rsidRPr="00580450" w:rsidRDefault="00997B5B" w:rsidP="00C118EE">
      <w:pPr>
        <w:rPr>
          <w:b/>
        </w:rPr>
      </w:pPr>
      <w:r w:rsidRPr="00580450">
        <w:rPr>
          <w:b/>
        </w:rPr>
        <w:t>Project Description:</w:t>
      </w:r>
    </w:p>
    <w:p w:rsidR="00997B5B" w:rsidRDefault="00997B5B" w:rsidP="00C118EE">
      <w:r>
        <w:t>For this project, you will analyze a character from any book that we have read this year</w:t>
      </w:r>
      <w:r w:rsidR="00580450">
        <w:t>. (Be creative! You could choose Penelope, Rex Walls, Dracula, the first guy to die from Ebola, etc.) Based on your analysis, you will create a Shakespearean-style monologue (or soliloquy) that you will perform for your class.</w:t>
      </w:r>
    </w:p>
    <w:p w:rsidR="00997B5B" w:rsidRDefault="00997B5B" w:rsidP="00C118EE"/>
    <w:p w:rsidR="00997B5B" w:rsidRDefault="00997B5B" w:rsidP="00C118EE"/>
    <w:p w:rsidR="00C118EE" w:rsidRDefault="00C118EE" w:rsidP="00C118EE"/>
    <w:p w:rsidR="00580450" w:rsidRDefault="00580450" w:rsidP="00C118EE"/>
    <w:p w:rsidR="00580450" w:rsidRDefault="00580450" w:rsidP="00C118EE"/>
    <w:p w:rsidR="00580450" w:rsidRDefault="00580450" w:rsidP="00C118EE"/>
    <w:p w:rsidR="00580450" w:rsidRDefault="00580450" w:rsidP="00C118EE"/>
    <w:p w:rsidR="00580450" w:rsidRDefault="00580450" w:rsidP="00C118EE"/>
    <w:p w:rsidR="00580450" w:rsidRDefault="009555B3" w:rsidP="009555B3">
      <w:r>
        <w:lastRenderedPageBreak/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</w:r>
      <w:r>
        <w:tab/>
        <w:t>PERIOD:</w:t>
      </w:r>
    </w:p>
    <w:p w:rsidR="009555B3" w:rsidRPr="009555B3" w:rsidRDefault="00580450" w:rsidP="00452B97">
      <w:pPr>
        <w:spacing w:after="0"/>
        <w:jc w:val="center"/>
        <w:rPr>
          <w:b/>
        </w:rPr>
      </w:pPr>
      <w:r w:rsidRPr="009555B3">
        <w:rPr>
          <w:b/>
          <w:sz w:val="40"/>
          <w:szCs w:val="40"/>
        </w:rPr>
        <w:t>Shakespearean Monologue Project Rubric</w:t>
      </w:r>
    </w:p>
    <w:p w:rsidR="009555B3" w:rsidRDefault="009555B3" w:rsidP="00452B97">
      <w:pPr>
        <w:spacing w:after="0"/>
      </w:pPr>
    </w:p>
    <w:p w:rsidR="00580450" w:rsidRPr="00905E50" w:rsidRDefault="00580450" w:rsidP="00580450">
      <w:pPr>
        <w:rPr>
          <w:b/>
        </w:rPr>
      </w:pPr>
      <w:r w:rsidRPr="00905E50">
        <w:rPr>
          <w:b/>
        </w:rPr>
        <w:t>Part 1: Text-Based Character Analysis</w:t>
      </w:r>
      <w:r w:rsidR="009555B3" w:rsidRPr="00905E50">
        <w:rPr>
          <w:b/>
        </w:rPr>
        <w:t xml:space="preserve"> (30 points)</w:t>
      </w:r>
    </w:p>
    <w:p w:rsidR="009555B3" w:rsidRDefault="00452B97" w:rsidP="00580450">
      <w:r>
        <w:t xml:space="preserve">Find, cite, and </w:t>
      </w:r>
      <w:r w:rsidR="001C5040">
        <w:t>analyze</w:t>
      </w:r>
      <w:r>
        <w:t xml:space="preserve"> quotations relating to your character.</w:t>
      </w:r>
    </w:p>
    <w:tbl>
      <w:tblPr>
        <w:tblStyle w:val="TableGrid"/>
        <w:tblW w:w="10838" w:type="dxa"/>
        <w:tblLook w:val="04A0" w:firstRow="1" w:lastRow="0" w:firstColumn="1" w:lastColumn="0" w:noHBand="0" w:noVBand="1"/>
      </w:tblPr>
      <w:tblGrid>
        <w:gridCol w:w="1403"/>
        <w:gridCol w:w="7816"/>
        <w:gridCol w:w="812"/>
        <w:gridCol w:w="807"/>
      </w:tblGrid>
      <w:tr w:rsidR="001C5040" w:rsidRPr="001C5040" w:rsidTr="00905E50">
        <w:trPr>
          <w:trHeight w:val="330"/>
        </w:trPr>
        <w:tc>
          <w:tcPr>
            <w:tcW w:w="1403" w:type="dxa"/>
          </w:tcPr>
          <w:p w:rsidR="001C5040" w:rsidRPr="004136D6" w:rsidRDefault="004136D6" w:rsidP="004136D6">
            <w:pPr>
              <w:jc w:val="center"/>
              <w:rPr>
                <w:sz w:val="16"/>
                <w:szCs w:val="16"/>
              </w:rPr>
            </w:pPr>
            <w:r w:rsidRPr="004136D6">
              <w:rPr>
                <w:sz w:val="16"/>
                <w:szCs w:val="16"/>
              </w:rPr>
              <w:t>Component</w:t>
            </w:r>
          </w:p>
        </w:tc>
        <w:tc>
          <w:tcPr>
            <w:tcW w:w="7816" w:type="dxa"/>
          </w:tcPr>
          <w:p w:rsidR="001C5040" w:rsidRPr="004136D6" w:rsidRDefault="001C5040" w:rsidP="004136D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12" w:type="dxa"/>
          </w:tcPr>
          <w:p w:rsidR="001C5040" w:rsidRPr="004136D6" w:rsidRDefault="001C5040" w:rsidP="004136D6">
            <w:pPr>
              <w:jc w:val="center"/>
              <w:rPr>
                <w:sz w:val="16"/>
                <w:szCs w:val="16"/>
              </w:rPr>
            </w:pPr>
            <w:r w:rsidRPr="004136D6">
              <w:rPr>
                <w:sz w:val="16"/>
                <w:szCs w:val="16"/>
              </w:rPr>
              <w:t>Points Possible</w:t>
            </w:r>
          </w:p>
        </w:tc>
        <w:tc>
          <w:tcPr>
            <w:tcW w:w="807" w:type="dxa"/>
          </w:tcPr>
          <w:p w:rsidR="001C5040" w:rsidRPr="004136D6" w:rsidRDefault="001C5040" w:rsidP="004136D6">
            <w:pPr>
              <w:jc w:val="center"/>
              <w:rPr>
                <w:sz w:val="16"/>
                <w:szCs w:val="16"/>
              </w:rPr>
            </w:pPr>
            <w:r w:rsidRPr="004136D6">
              <w:rPr>
                <w:sz w:val="16"/>
                <w:szCs w:val="16"/>
              </w:rPr>
              <w:t>Points Earned</w:t>
            </w:r>
          </w:p>
        </w:tc>
      </w:tr>
      <w:tr w:rsidR="001C5040" w:rsidTr="004136D6">
        <w:trPr>
          <w:trHeight w:val="841"/>
        </w:trPr>
        <w:tc>
          <w:tcPr>
            <w:tcW w:w="1403" w:type="dxa"/>
            <w:vMerge w:val="restart"/>
            <w:vAlign w:val="center"/>
          </w:tcPr>
          <w:p w:rsidR="001C5040" w:rsidRDefault="001C5040" w:rsidP="001C5040">
            <w:pPr>
              <w:jc w:val="center"/>
            </w:pPr>
            <w:r>
              <w:t>character’s speech</w:t>
            </w:r>
          </w:p>
        </w:tc>
        <w:tc>
          <w:tcPr>
            <w:tcW w:w="7816" w:type="dxa"/>
          </w:tcPr>
          <w:p w:rsidR="001C5040" w:rsidRDefault="001C5040" w:rsidP="00580450">
            <w:r>
              <w:t>Quotation:</w:t>
            </w:r>
          </w:p>
        </w:tc>
        <w:tc>
          <w:tcPr>
            <w:tcW w:w="812" w:type="dxa"/>
            <w:vMerge w:val="restart"/>
            <w:vAlign w:val="center"/>
          </w:tcPr>
          <w:p w:rsidR="001C5040" w:rsidRPr="004136D6" w:rsidRDefault="004136D6" w:rsidP="004136D6">
            <w:pPr>
              <w:jc w:val="center"/>
              <w:rPr>
                <w:sz w:val="40"/>
                <w:szCs w:val="40"/>
              </w:rPr>
            </w:pPr>
            <w:r w:rsidRPr="004136D6">
              <w:rPr>
                <w:sz w:val="40"/>
                <w:szCs w:val="40"/>
              </w:rPr>
              <w:t>5</w:t>
            </w:r>
          </w:p>
        </w:tc>
        <w:tc>
          <w:tcPr>
            <w:tcW w:w="807" w:type="dxa"/>
            <w:vMerge w:val="restart"/>
          </w:tcPr>
          <w:p w:rsidR="001C5040" w:rsidRDefault="001C5040" w:rsidP="00580450"/>
        </w:tc>
      </w:tr>
      <w:tr w:rsidR="001C5040" w:rsidTr="004136D6">
        <w:trPr>
          <w:trHeight w:val="289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1C5040" w:rsidP="00580450">
            <w:r>
              <w:t>MLA Citation: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1C5040" w:rsidP="00580450">
            <w:r>
              <w:t>Analysis: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 w:val="restart"/>
            <w:vAlign w:val="center"/>
          </w:tcPr>
          <w:p w:rsidR="001C5040" w:rsidRDefault="001C5040" w:rsidP="001C5040">
            <w:pPr>
              <w:jc w:val="center"/>
            </w:pPr>
            <w:r>
              <w:t>character’s thoughts</w:t>
            </w:r>
          </w:p>
        </w:tc>
        <w:tc>
          <w:tcPr>
            <w:tcW w:w="7816" w:type="dxa"/>
          </w:tcPr>
          <w:p w:rsidR="001C5040" w:rsidRDefault="001C5040" w:rsidP="00580450">
            <w:r>
              <w:t>Quotation:</w:t>
            </w:r>
          </w:p>
        </w:tc>
        <w:tc>
          <w:tcPr>
            <w:tcW w:w="812" w:type="dxa"/>
            <w:vMerge w:val="restart"/>
            <w:vAlign w:val="center"/>
          </w:tcPr>
          <w:p w:rsidR="001C5040" w:rsidRPr="004136D6" w:rsidRDefault="004136D6" w:rsidP="004136D6">
            <w:pPr>
              <w:jc w:val="center"/>
              <w:rPr>
                <w:sz w:val="40"/>
                <w:szCs w:val="40"/>
              </w:rPr>
            </w:pPr>
            <w:r w:rsidRPr="004136D6">
              <w:rPr>
                <w:sz w:val="40"/>
                <w:szCs w:val="40"/>
              </w:rPr>
              <w:t>5</w:t>
            </w:r>
          </w:p>
        </w:tc>
        <w:tc>
          <w:tcPr>
            <w:tcW w:w="807" w:type="dxa"/>
            <w:vMerge w:val="restart"/>
          </w:tcPr>
          <w:p w:rsidR="001C5040" w:rsidRDefault="001C5040" w:rsidP="00580450"/>
        </w:tc>
      </w:tr>
      <w:tr w:rsidR="001C5040" w:rsidTr="004136D6">
        <w:trPr>
          <w:trHeight w:val="289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1C5040" w:rsidP="00580450">
            <w:r>
              <w:t>MLA Citation: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1C5040" w:rsidP="00580450">
            <w:r>
              <w:t>Analysis: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 w:val="restart"/>
            <w:vAlign w:val="center"/>
          </w:tcPr>
          <w:p w:rsidR="001C5040" w:rsidRDefault="001C5040" w:rsidP="001C5040">
            <w:pPr>
              <w:jc w:val="center"/>
            </w:pPr>
            <w:r>
              <w:t>character’s effect on others</w:t>
            </w:r>
          </w:p>
        </w:tc>
        <w:tc>
          <w:tcPr>
            <w:tcW w:w="7816" w:type="dxa"/>
          </w:tcPr>
          <w:p w:rsidR="001C5040" w:rsidRDefault="001C5040" w:rsidP="00580450">
            <w:r>
              <w:t>Quotation:</w:t>
            </w:r>
          </w:p>
        </w:tc>
        <w:tc>
          <w:tcPr>
            <w:tcW w:w="812" w:type="dxa"/>
            <w:vMerge w:val="restart"/>
            <w:vAlign w:val="center"/>
          </w:tcPr>
          <w:p w:rsidR="001C5040" w:rsidRPr="004136D6" w:rsidRDefault="004136D6" w:rsidP="004136D6">
            <w:pPr>
              <w:jc w:val="center"/>
              <w:rPr>
                <w:sz w:val="40"/>
                <w:szCs w:val="40"/>
              </w:rPr>
            </w:pPr>
            <w:r w:rsidRPr="004136D6">
              <w:rPr>
                <w:sz w:val="40"/>
                <w:szCs w:val="40"/>
              </w:rPr>
              <w:t>5</w:t>
            </w:r>
          </w:p>
        </w:tc>
        <w:tc>
          <w:tcPr>
            <w:tcW w:w="807" w:type="dxa"/>
            <w:vMerge w:val="restart"/>
          </w:tcPr>
          <w:p w:rsidR="001C5040" w:rsidRDefault="001C5040" w:rsidP="00580450"/>
        </w:tc>
      </w:tr>
      <w:tr w:rsidR="001C5040" w:rsidTr="004136D6">
        <w:trPr>
          <w:trHeight w:val="289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1C5040" w:rsidP="00580450">
            <w:r>
              <w:t>MLA Citation: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1C5040" w:rsidP="00580450">
            <w:r>
              <w:t>Analysis: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 w:val="restart"/>
            <w:vAlign w:val="center"/>
          </w:tcPr>
          <w:p w:rsidR="001C5040" w:rsidRDefault="001C5040" w:rsidP="001C5040">
            <w:pPr>
              <w:jc w:val="center"/>
            </w:pPr>
            <w:r>
              <w:t>character’s actions</w:t>
            </w:r>
          </w:p>
        </w:tc>
        <w:tc>
          <w:tcPr>
            <w:tcW w:w="7816" w:type="dxa"/>
          </w:tcPr>
          <w:p w:rsidR="001C5040" w:rsidRDefault="00905E50" w:rsidP="00580450">
            <w:r>
              <w:t>Quotation:</w:t>
            </w:r>
          </w:p>
        </w:tc>
        <w:tc>
          <w:tcPr>
            <w:tcW w:w="812" w:type="dxa"/>
            <w:vMerge w:val="restart"/>
            <w:vAlign w:val="center"/>
          </w:tcPr>
          <w:p w:rsidR="001C5040" w:rsidRPr="004136D6" w:rsidRDefault="004136D6" w:rsidP="004136D6">
            <w:pPr>
              <w:jc w:val="center"/>
              <w:rPr>
                <w:sz w:val="40"/>
                <w:szCs w:val="40"/>
              </w:rPr>
            </w:pPr>
            <w:r w:rsidRPr="004136D6">
              <w:rPr>
                <w:sz w:val="40"/>
                <w:szCs w:val="40"/>
              </w:rPr>
              <w:t>5</w:t>
            </w:r>
          </w:p>
        </w:tc>
        <w:tc>
          <w:tcPr>
            <w:tcW w:w="807" w:type="dxa"/>
            <w:vMerge w:val="restart"/>
          </w:tcPr>
          <w:p w:rsidR="001C5040" w:rsidRDefault="001C5040" w:rsidP="00580450"/>
        </w:tc>
      </w:tr>
      <w:tr w:rsidR="001C5040" w:rsidTr="004136D6">
        <w:trPr>
          <w:trHeight w:val="289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905E50" w:rsidP="00580450">
            <w:r>
              <w:t>MLA Citation: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905E50" w:rsidP="00580450">
            <w:r>
              <w:t>Analysis: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 w:val="restart"/>
            <w:vAlign w:val="center"/>
          </w:tcPr>
          <w:p w:rsidR="001C5040" w:rsidRDefault="001C5040" w:rsidP="001C5040">
            <w:pPr>
              <w:jc w:val="center"/>
            </w:pPr>
            <w:r>
              <w:t>character’s appearance</w:t>
            </w:r>
          </w:p>
        </w:tc>
        <w:tc>
          <w:tcPr>
            <w:tcW w:w="7816" w:type="dxa"/>
          </w:tcPr>
          <w:p w:rsidR="001C5040" w:rsidRDefault="00905E50" w:rsidP="00580450">
            <w:r>
              <w:t>Quotation:</w:t>
            </w:r>
          </w:p>
        </w:tc>
        <w:tc>
          <w:tcPr>
            <w:tcW w:w="812" w:type="dxa"/>
            <w:vMerge w:val="restart"/>
            <w:vAlign w:val="center"/>
          </w:tcPr>
          <w:p w:rsidR="001C5040" w:rsidRPr="004136D6" w:rsidRDefault="004136D6" w:rsidP="004136D6">
            <w:pPr>
              <w:jc w:val="center"/>
              <w:rPr>
                <w:sz w:val="40"/>
                <w:szCs w:val="40"/>
              </w:rPr>
            </w:pPr>
            <w:r w:rsidRPr="004136D6">
              <w:rPr>
                <w:sz w:val="40"/>
                <w:szCs w:val="40"/>
              </w:rPr>
              <w:t>5</w:t>
            </w:r>
          </w:p>
        </w:tc>
        <w:tc>
          <w:tcPr>
            <w:tcW w:w="807" w:type="dxa"/>
            <w:vMerge w:val="restart"/>
          </w:tcPr>
          <w:p w:rsidR="001C5040" w:rsidRDefault="001C5040" w:rsidP="00580450"/>
        </w:tc>
      </w:tr>
      <w:tr w:rsidR="001C5040" w:rsidTr="004136D6">
        <w:trPr>
          <w:trHeight w:val="289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1C5040" w:rsidRDefault="00905E50" w:rsidP="00580450">
            <w:r>
              <w:t>MLA Citation: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/>
            <w:vAlign w:val="center"/>
          </w:tcPr>
          <w:p w:rsidR="001C5040" w:rsidRDefault="001C5040" w:rsidP="001C5040">
            <w:pPr>
              <w:jc w:val="center"/>
            </w:pPr>
          </w:p>
        </w:tc>
        <w:tc>
          <w:tcPr>
            <w:tcW w:w="7816" w:type="dxa"/>
          </w:tcPr>
          <w:p w:rsidR="00905E50" w:rsidRDefault="00905E50" w:rsidP="00580450">
            <w:r>
              <w:t>Analysis:</w:t>
            </w:r>
          </w:p>
        </w:tc>
        <w:tc>
          <w:tcPr>
            <w:tcW w:w="812" w:type="dxa"/>
            <w:vMerge/>
            <w:vAlign w:val="center"/>
          </w:tcPr>
          <w:p w:rsidR="001C5040" w:rsidRPr="004136D6" w:rsidRDefault="001C5040" w:rsidP="004136D6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4136D6">
        <w:trPr>
          <w:trHeight w:val="841"/>
        </w:trPr>
        <w:tc>
          <w:tcPr>
            <w:tcW w:w="1403" w:type="dxa"/>
            <w:vMerge w:val="restart"/>
            <w:vAlign w:val="center"/>
          </w:tcPr>
          <w:p w:rsidR="001C5040" w:rsidRDefault="001C5040" w:rsidP="001C5040">
            <w:pPr>
              <w:jc w:val="center"/>
            </w:pPr>
            <w:r>
              <w:t>character’s conflict</w:t>
            </w:r>
          </w:p>
        </w:tc>
        <w:tc>
          <w:tcPr>
            <w:tcW w:w="7816" w:type="dxa"/>
          </w:tcPr>
          <w:p w:rsidR="001C5040" w:rsidRDefault="00905E50" w:rsidP="00580450">
            <w:r>
              <w:t>Quotation:</w:t>
            </w:r>
          </w:p>
        </w:tc>
        <w:tc>
          <w:tcPr>
            <w:tcW w:w="812" w:type="dxa"/>
            <w:vMerge w:val="restart"/>
            <w:vAlign w:val="center"/>
          </w:tcPr>
          <w:p w:rsidR="001C5040" w:rsidRPr="004136D6" w:rsidRDefault="004136D6" w:rsidP="004136D6">
            <w:pPr>
              <w:jc w:val="center"/>
              <w:rPr>
                <w:sz w:val="40"/>
                <w:szCs w:val="40"/>
              </w:rPr>
            </w:pPr>
            <w:r w:rsidRPr="004136D6">
              <w:rPr>
                <w:sz w:val="40"/>
                <w:szCs w:val="40"/>
              </w:rPr>
              <w:t>5</w:t>
            </w:r>
          </w:p>
        </w:tc>
        <w:tc>
          <w:tcPr>
            <w:tcW w:w="807" w:type="dxa"/>
            <w:vMerge w:val="restart"/>
          </w:tcPr>
          <w:p w:rsidR="001C5040" w:rsidRDefault="001C5040" w:rsidP="00580450"/>
        </w:tc>
      </w:tr>
      <w:tr w:rsidR="001C5040" w:rsidTr="00905E50">
        <w:trPr>
          <w:trHeight w:val="268"/>
        </w:trPr>
        <w:tc>
          <w:tcPr>
            <w:tcW w:w="1403" w:type="dxa"/>
            <w:vMerge/>
          </w:tcPr>
          <w:p w:rsidR="001C5040" w:rsidRDefault="001C5040" w:rsidP="00580450"/>
        </w:tc>
        <w:tc>
          <w:tcPr>
            <w:tcW w:w="7816" w:type="dxa"/>
          </w:tcPr>
          <w:p w:rsidR="001C5040" w:rsidRDefault="00905E50" w:rsidP="00580450">
            <w:r>
              <w:t>MLA Citation:</w:t>
            </w:r>
          </w:p>
        </w:tc>
        <w:tc>
          <w:tcPr>
            <w:tcW w:w="812" w:type="dxa"/>
            <w:vMerge/>
          </w:tcPr>
          <w:p w:rsidR="001C5040" w:rsidRDefault="001C5040" w:rsidP="00580450"/>
        </w:tc>
        <w:tc>
          <w:tcPr>
            <w:tcW w:w="807" w:type="dxa"/>
            <w:vMerge/>
          </w:tcPr>
          <w:p w:rsidR="001C5040" w:rsidRDefault="001C5040" w:rsidP="00580450"/>
        </w:tc>
      </w:tr>
      <w:tr w:rsidR="001C5040" w:rsidTr="00905E50">
        <w:trPr>
          <w:trHeight w:val="841"/>
        </w:trPr>
        <w:tc>
          <w:tcPr>
            <w:tcW w:w="1403" w:type="dxa"/>
            <w:vMerge/>
          </w:tcPr>
          <w:p w:rsidR="001C5040" w:rsidRDefault="001C5040" w:rsidP="00580450"/>
        </w:tc>
        <w:tc>
          <w:tcPr>
            <w:tcW w:w="7816" w:type="dxa"/>
          </w:tcPr>
          <w:p w:rsidR="001C5040" w:rsidRDefault="00905E50" w:rsidP="00580450">
            <w:r>
              <w:t>Analysis:</w:t>
            </w:r>
          </w:p>
        </w:tc>
        <w:tc>
          <w:tcPr>
            <w:tcW w:w="812" w:type="dxa"/>
            <w:vMerge/>
          </w:tcPr>
          <w:p w:rsidR="001C5040" w:rsidRDefault="001C5040" w:rsidP="00580450"/>
        </w:tc>
        <w:tc>
          <w:tcPr>
            <w:tcW w:w="807" w:type="dxa"/>
            <w:vMerge/>
          </w:tcPr>
          <w:p w:rsidR="001C5040" w:rsidRDefault="001C5040" w:rsidP="00580450"/>
        </w:tc>
      </w:tr>
    </w:tbl>
    <w:p w:rsidR="009555B3" w:rsidRPr="00905E50" w:rsidRDefault="009555B3" w:rsidP="00580450">
      <w:pPr>
        <w:rPr>
          <w:b/>
        </w:rPr>
      </w:pPr>
      <w:r w:rsidRPr="00905E50">
        <w:rPr>
          <w:b/>
        </w:rPr>
        <w:lastRenderedPageBreak/>
        <w:t>Part 2: Monologue Text (40 points)</w:t>
      </w:r>
    </w:p>
    <w:p w:rsidR="00E04678" w:rsidRPr="00E04678" w:rsidRDefault="00905E50" w:rsidP="00580450">
      <w:pPr>
        <w:rPr>
          <w:i/>
        </w:rPr>
      </w:pPr>
      <w:r>
        <w:rPr>
          <w:i/>
        </w:rPr>
        <w:t>*Give your teacher a typed and printed copy of your monologue before you go up to th</w:t>
      </w:r>
      <w:r w:rsidR="00E04678">
        <w:rPr>
          <w:i/>
        </w:rPr>
        <w:t>e front of the class to perform</w:t>
      </w:r>
      <w:r w:rsidR="00736314">
        <w:rPr>
          <w:i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4"/>
        <w:gridCol w:w="918"/>
        <w:gridCol w:w="838"/>
      </w:tblGrid>
      <w:tr w:rsidR="004136D6" w:rsidTr="00E04678">
        <w:tc>
          <w:tcPr>
            <w:tcW w:w="9034" w:type="dxa"/>
          </w:tcPr>
          <w:p w:rsidR="004136D6" w:rsidRDefault="004136D6" w:rsidP="004136D6">
            <w:r>
              <w:t>Component</w:t>
            </w:r>
          </w:p>
        </w:tc>
        <w:tc>
          <w:tcPr>
            <w:tcW w:w="918" w:type="dxa"/>
          </w:tcPr>
          <w:p w:rsidR="004136D6" w:rsidRPr="009B1756" w:rsidRDefault="004136D6" w:rsidP="004136D6">
            <w:r w:rsidRPr="009B1756">
              <w:t>Points Possible</w:t>
            </w:r>
          </w:p>
        </w:tc>
        <w:tc>
          <w:tcPr>
            <w:tcW w:w="838" w:type="dxa"/>
          </w:tcPr>
          <w:p w:rsidR="004136D6" w:rsidRDefault="004136D6" w:rsidP="004136D6">
            <w:r w:rsidRPr="009B1756">
              <w:t>Points Earned</w:t>
            </w:r>
          </w:p>
        </w:tc>
      </w:tr>
      <w:tr w:rsidR="004136D6" w:rsidTr="00E04678">
        <w:tc>
          <w:tcPr>
            <w:tcW w:w="9034" w:type="dxa"/>
          </w:tcPr>
          <w:p w:rsidR="004136D6" w:rsidRDefault="004136D6" w:rsidP="00E04678">
            <w:r>
              <w:t>at least 200 words, with the word count in the header</w:t>
            </w:r>
          </w:p>
        </w:tc>
        <w:tc>
          <w:tcPr>
            <w:tcW w:w="918" w:type="dxa"/>
          </w:tcPr>
          <w:p w:rsidR="004136D6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4136D6" w:rsidRDefault="004136D6" w:rsidP="00580450"/>
        </w:tc>
      </w:tr>
      <w:tr w:rsidR="00E04678" w:rsidTr="00E04678">
        <w:tc>
          <w:tcPr>
            <w:tcW w:w="9034" w:type="dxa"/>
          </w:tcPr>
          <w:p w:rsidR="00E04678" w:rsidRDefault="00E04678" w:rsidP="00580450">
            <w:r>
              <w:t>free of errors in grammar, spelling, and punctuation</w:t>
            </w:r>
          </w:p>
        </w:tc>
        <w:tc>
          <w:tcPr>
            <w:tcW w:w="918" w:type="dxa"/>
          </w:tcPr>
          <w:p w:rsidR="00E04678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580450"/>
        </w:tc>
      </w:tr>
      <w:tr w:rsidR="004136D6" w:rsidTr="00E04678">
        <w:tc>
          <w:tcPr>
            <w:tcW w:w="9034" w:type="dxa"/>
          </w:tcPr>
          <w:p w:rsidR="004136D6" w:rsidRDefault="00E04678" w:rsidP="00580450">
            <w:r>
              <w:t xml:space="preserve">Literary Device #1 </w:t>
            </w:r>
            <w:r w:rsidR="00736314">
              <w:t xml:space="preserve">– Imagery </w:t>
            </w:r>
            <w:r>
              <w:t>(underlined and annotated on the page)</w:t>
            </w:r>
          </w:p>
        </w:tc>
        <w:tc>
          <w:tcPr>
            <w:tcW w:w="918" w:type="dxa"/>
          </w:tcPr>
          <w:p w:rsidR="004136D6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4136D6" w:rsidRDefault="004136D6" w:rsidP="00580450"/>
        </w:tc>
      </w:tr>
      <w:tr w:rsidR="004136D6" w:rsidTr="00E04678">
        <w:tc>
          <w:tcPr>
            <w:tcW w:w="9034" w:type="dxa"/>
          </w:tcPr>
          <w:p w:rsidR="004136D6" w:rsidRDefault="00E04678" w:rsidP="00580450">
            <w:r>
              <w:t xml:space="preserve">Literary Device #2 </w:t>
            </w:r>
            <w:r w:rsidR="00736314">
              <w:t xml:space="preserve"> - Metaphor/Simile </w:t>
            </w:r>
            <w:r>
              <w:t>(underlined and annotated on the page)</w:t>
            </w:r>
          </w:p>
        </w:tc>
        <w:tc>
          <w:tcPr>
            <w:tcW w:w="918" w:type="dxa"/>
          </w:tcPr>
          <w:p w:rsidR="004136D6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4136D6" w:rsidRDefault="004136D6" w:rsidP="00580450"/>
        </w:tc>
      </w:tr>
      <w:tr w:rsidR="004136D6" w:rsidTr="00E04678">
        <w:tc>
          <w:tcPr>
            <w:tcW w:w="9034" w:type="dxa"/>
          </w:tcPr>
          <w:p w:rsidR="004136D6" w:rsidRDefault="00E04678" w:rsidP="00580450">
            <w:r>
              <w:t xml:space="preserve">Literary Device #3 </w:t>
            </w:r>
            <w:r w:rsidR="00736314">
              <w:t xml:space="preserve">– Symbol </w:t>
            </w:r>
            <w:r>
              <w:t>(underlined and annotated on the page)</w:t>
            </w:r>
          </w:p>
        </w:tc>
        <w:tc>
          <w:tcPr>
            <w:tcW w:w="918" w:type="dxa"/>
          </w:tcPr>
          <w:p w:rsidR="004136D6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4136D6" w:rsidRDefault="004136D6" w:rsidP="00580450"/>
        </w:tc>
      </w:tr>
      <w:tr w:rsidR="004136D6" w:rsidTr="00E04678">
        <w:tc>
          <w:tcPr>
            <w:tcW w:w="9034" w:type="dxa"/>
          </w:tcPr>
          <w:p w:rsidR="004136D6" w:rsidRDefault="00E04678" w:rsidP="00580450">
            <w:r>
              <w:t xml:space="preserve">Literary Device #4 </w:t>
            </w:r>
            <w:r w:rsidR="00736314">
              <w:t xml:space="preserve">– Alliteration/Rhyme </w:t>
            </w:r>
            <w:r>
              <w:t>(underlined and annotated on the page)</w:t>
            </w:r>
          </w:p>
        </w:tc>
        <w:tc>
          <w:tcPr>
            <w:tcW w:w="918" w:type="dxa"/>
          </w:tcPr>
          <w:p w:rsidR="004136D6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4136D6" w:rsidRDefault="004136D6" w:rsidP="00580450"/>
        </w:tc>
      </w:tr>
      <w:tr w:rsidR="004136D6" w:rsidTr="00E04678">
        <w:tc>
          <w:tcPr>
            <w:tcW w:w="9034" w:type="dxa"/>
          </w:tcPr>
          <w:p w:rsidR="004136D6" w:rsidRDefault="00E04678" w:rsidP="00580450">
            <w:r>
              <w:t>Shakespearean language</w:t>
            </w:r>
          </w:p>
        </w:tc>
        <w:tc>
          <w:tcPr>
            <w:tcW w:w="918" w:type="dxa"/>
          </w:tcPr>
          <w:p w:rsidR="004136D6" w:rsidRPr="00E04678" w:rsidRDefault="00E04678" w:rsidP="00E04678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10</w:t>
            </w:r>
          </w:p>
        </w:tc>
        <w:tc>
          <w:tcPr>
            <w:tcW w:w="838" w:type="dxa"/>
          </w:tcPr>
          <w:p w:rsidR="004136D6" w:rsidRDefault="004136D6" w:rsidP="00580450"/>
        </w:tc>
      </w:tr>
    </w:tbl>
    <w:p w:rsidR="004136D6" w:rsidRDefault="004136D6" w:rsidP="00580450"/>
    <w:p w:rsidR="00452B97" w:rsidRDefault="00452B97" w:rsidP="00580450"/>
    <w:p w:rsidR="009555B3" w:rsidRPr="004136D6" w:rsidRDefault="009555B3" w:rsidP="00580450">
      <w:pPr>
        <w:rPr>
          <w:b/>
        </w:rPr>
      </w:pPr>
      <w:r w:rsidRPr="004136D6">
        <w:rPr>
          <w:b/>
        </w:rPr>
        <w:t>Part 3: Monologue Performance (30 points)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4"/>
        <w:gridCol w:w="918"/>
        <w:gridCol w:w="838"/>
      </w:tblGrid>
      <w:tr w:rsidR="00E04678" w:rsidTr="001A4079">
        <w:tc>
          <w:tcPr>
            <w:tcW w:w="9034" w:type="dxa"/>
          </w:tcPr>
          <w:p w:rsidR="00E04678" w:rsidRDefault="00E04678" w:rsidP="001A4079">
            <w:r>
              <w:t>Component</w:t>
            </w:r>
          </w:p>
        </w:tc>
        <w:tc>
          <w:tcPr>
            <w:tcW w:w="918" w:type="dxa"/>
          </w:tcPr>
          <w:p w:rsidR="00E04678" w:rsidRPr="009B1756" w:rsidRDefault="00E04678" w:rsidP="001A4079">
            <w:r w:rsidRPr="009B1756">
              <w:t>Points Possible</w:t>
            </w:r>
          </w:p>
        </w:tc>
        <w:tc>
          <w:tcPr>
            <w:tcW w:w="838" w:type="dxa"/>
          </w:tcPr>
          <w:p w:rsidR="00E04678" w:rsidRDefault="00E04678" w:rsidP="001A4079">
            <w:r w:rsidRPr="009B1756">
              <w:t>Points Earned</w:t>
            </w:r>
          </w:p>
        </w:tc>
      </w:tr>
      <w:tr w:rsidR="00E04678" w:rsidTr="001A4079">
        <w:tc>
          <w:tcPr>
            <w:tcW w:w="9034" w:type="dxa"/>
          </w:tcPr>
          <w:p w:rsidR="00E04678" w:rsidRDefault="00E04678" w:rsidP="001A4079">
            <w:r>
              <w:t>a brief introduction at the beginning of your performance that explains your character and the focus of your monologue</w:t>
            </w:r>
          </w:p>
        </w:tc>
        <w:tc>
          <w:tcPr>
            <w:tcW w:w="918" w:type="dxa"/>
          </w:tcPr>
          <w:p w:rsidR="00E04678" w:rsidRPr="00E04678" w:rsidRDefault="00E04678" w:rsidP="001A4079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1A4079"/>
        </w:tc>
      </w:tr>
      <w:tr w:rsidR="00E04678" w:rsidTr="001A4079">
        <w:tc>
          <w:tcPr>
            <w:tcW w:w="9034" w:type="dxa"/>
          </w:tcPr>
          <w:p w:rsidR="00E04678" w:rsidRDefault="00E04678" w:rsidP="001A4079">
            <w:r>
              <w:t>volume – the speaker projects his or her voice across the classroom so that the audience can hear clearly</w:t>
            </w:r>
          </w:p>
        </w:tc>
        <w:tc>
          <w:tcPr>
            <w:tcW w:w="918" w:type="dxa"/>
          </w:tcPr>
          <w:p w:rsidR="00E04678" w:rsidRPr="00E04678" w:rsidRDefault="00E04678" w:rsidP="001A4079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1A4079"/>
        </w:tc>
      </w:tr>
      <w:tr w:rsidR="00E04678" w:rsidTr="001A4079">
        <w:tc>
          <w:tcPr>
            <w:tcW w:w="9034" w:type="dxa"/>
          </w:tcPr>
          <w:p w:rsidR="00E04678" w:rsidRDefault="00E04678" w:rsidP="001A4079">
            <w:r>
              <w:t>emotion – the speaker conveys emotion at the appropriate points during the monologue</w:t>
            </w:r>
            <w:r w:rsidR="00736314">
              <w:t xml:space="preserve"> and appears to be enthusiastic about the performance</w:t>
            </w:r>
          </w:p>
        </w:tc>
        <w:tc>
          <w:tcPr>
            <w:tcW w:w="918" w:type="dxa"/>
          </w:tcPr>
          <w:p w:rsidR="00E04678" w:rsidRPr="00E04678" w:rsidRDefault="00E04678" w:rsidP="001A4079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1A4079"/>
        </w:tc>
      </w:tr>
      <w:tr w:rsidR="00E04678" w:rsidTr="001A4079">
        <w:tc>
          <w:tcPr>
            <w:tcW w:w="9034" w:type="dxa"/>
          </w:tcPr>
          <w:p w:rsidR="00E04678" w:rsidRDefault="00E04678" w:rsidP="001A4079">
            <w:r>
              <w:t>posture – the speaker stands up straight, does not fidget, and uses gestures to add to the performance</w:t>
            </w:r>
          </w:p>
        </w:tc>
        <w:tc>
          <w:tcPr>
            <w:tcW w:w="918" w:type="dxa"/>
          </w:tcPr>
          <w:p w:rsidR="00E04678" w:rsidRPr="00E04678" w:rsidRDefault="00E04678" w:rsidP="001A4079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1A4079"/>
        </w:tc>
      </w:tr>
      <w:tr w:rsidR="00E04678" w:rsidTr="001A4079">
        <w:tc>
          <w:tcPr>
            <w:tcW w:w="9034" w:type="dxa"/>
          </w:tcPr>
          <w:p w:rsidR="00E04678" w:rsidRDefault="00E04678" w:rsidP="001A4079">
            <w:r>
              <w:t>eye contact – the speaker maintains eye contact for the majority of the performance (even if reading from the page)</w:t>
            </w:r>
          </w:p>
        </w:tc>
        <w:tc>
          <w:tcPr>
            <w:tcW w:w="918" w:type="dxa"/>
          </w:tcPr>
          <w:p w:rsidR="00E04678" w:rsidRPr="00E04678" w:rsidRDefault="00E04678" w:rsidP="001A4079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1A4079"/>
        </w:tc>
      </w:tr>
      <w:tr w:rsidR="00E04678" w:rsidTr="001A4079">
        <w:tc>
          <w:tcPr>
            <w:tcW w:w="9034" w:type="dxa"/>
          </w:tcPr>
          <w:p w:rsidR="00E04678" w:rsidRDefault="0089125F" w:rsidP="001A4079">
            <w:r>
              <w:t>pacing – the speaker performs at a rate that is easy to understand</w:t>
            </w:r>
          </w:p>
        </w:tc>
        <w:tc>
          <w:tcPr>
            <w:tcW w:w="918" w:type="dxa"/>
          </w:tcPr>
          <w:p w:rsidR="00E04678" w:rsidRPr="00E04678" w:rsidRDefault="00E04678" w:rsidP="001A407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E04678" w:rsidRDefault="00E04678" w:rsidP="001A4079"/>
        </w:tc>
      </w:tr>
    </w:tbl>
    <w:p w:rsidR="00E04678" w:rsidRDefault="00E04678" w:rsidP="00580450"/>
    <w:p w:rsidR="00E04678" w:rsidRDefault="00E04678" w:rsidP="00580450">
      <w:r>
        <w:t>Extra Credit (5 points)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4"/>
        <w:gridCol w:w="918"/>
        <w:gridCol w:w="838"/>
      </w:tblGrid>
      <w:tr w:rsidR="0089125F" w:rsidTr="001A4079">
        <w:tc>
          <w:tcPr>
            <w:tcW w:w="9034" w:type="dxa"/>
          </w:tcPr>
          <w:p w:rsidR="0089125F" w:rsidRDefault="0089125F" w:rsidP="001A4079">
            <w:r>
              <w:t>Component</w:t>
            </w:r>
          </w:p>
        </w:tc>
        <w:tc>
          <w:tcPr>
            <w:tcW w:w="918" w:type="dxa"/>
          </w:tcPr>
          <w:p w:rsidR="0089125F" w:rsidRPr="009B1756" w:rsidRDefault="0089125F" w:rsidP="001A4079">
            <w:r w:rsidRPr="009B1756">
              <w:t>Points Possible</w:t>
            </w:r>
          </w:p>
        </w:tc>
        <w:tc>
          <w:tcPr>
            <w:tcW w:w="838" w:type="dxa"/>
          </w:tcPr>
          <w:p w:rsidR="0089125F" w:rsidRDefault="0089125F" w:rsidP="001A4079">
            <w:r w:rsidRPr="009B1756">
              <w:t>Points Earned</w:t>
            </w:r>
          </w:p>
        </w:tc>
      </w:tr>
      <w:tr w:rsidR="0089125F" w:rsidTr="001A4079">
        <w:tc>
          <w:tcPr>
            <w:tcW w:w="9034" w:type="dxa"/>
          </w:tcPr>
          <w:p w:rsidR="0089125F" w:rsidRDefault="0089125F" w:rsidP="001A4079">
            <w:r>
              <w:t>the speaker has memorized the monologue and is able to perform it smoothly without any written aids</w:t>
            </w:r>
          </w:p>
        </w:tc>
        <w:tc>
          <w:tcPr>
            <w:tcW w:w="918" w:type="dxa"/>
          </w:tcPr>
          <w:p w:rsidR="0089125F" w:rsidRPr="00E04678" w:rsidRDefault="0089125F" w:rsidP="001A4079">
            <w:pPr>
              <w:jc w:val="center"/>
              <w:rPr>
                <w:sz w:val="40"/>
                <w:szCs w:val="40"/>
              </w:rPr>
            </w:pPr>
            <w:r w:rsidRPr="00E04678">
              <w:rPr>
                <w:sz w:val="40"/>
                <w:szCs w:val="40"/>
              </w:rPr>
              <w:t>5</w:t>
            </w:r>
          </w:p>
        </w:tc>
        <w:tc>
          <w:tcPr>
            <w:tcW w:w="838" w:type="dxa"/>
          </w:tcPr>
          <w:p w:rsidR="0089125F" w:rsidRDefault="0089125F" w:rsidP="001A4079"/>
        </w:tc>
      </w:tr>
    </w:tbl>
    <w:p w:rsidR="0089125F" w:rsidRDefault="0089125F" w:rsidP="00580450"/>
    <w:p w:rsidR="0089125F" w:rsidRDefault="0089125F" w:rsidP="0089125F">
      <w:pPr>
        <w:jc w:val="right"/>
        <w:rPr>
          <w:sz w:val="40"/>
          <w:szCs w:val="40"/>
        </w:rPr>
      </w:pPr>
    </w:p>
    <w:p w:rsidR="0089125F" w:rsidRPr="0089125F" w:rsidRDefault="0089125F" w:rsidP="0089125F">
      <w:pPr>
        <w:jc w:val="right"/>
        <w:rPr>
          <w:sz w:val="40"/>
          <w:szCs w:val="40"/>
        </w:rPr>
      </w:pPr>
      <w:r w:rsidRPr="0089125F">
        <w:rPr>
          <w:sz w:val="40"/>
          <w:szCs w:val="40"/>
        </w:rPr>
        <w:t>Total Score: _____</w:t>
      </w:r>
    </w:p>
    <w:sectPr w:rsidR="0089125F" w:rsidRPr="0089125F" w:rsidSect="00C118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0439C"/>
    <w:multiLevelType w:val="hybridMultilevel"/>
    <w:tmpl w:val="12E2D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42"/>
    <w:rsid w:val="001C5040"/>
    <w:rsid w:val="002A3B42"/>
    <w:rsid w:val="004136D6"/>
    <w:rsid w:val="00452B97"/>
    <w:rsid w:val="00580450"/>
    <w:rsid w:val="00736314"/>
    <w:rsid w:val="0089125F"/>
    <w:rsid w:val="00905E50"/>
    <w:rsid w:val="009555B3"/>
    <w:rsid w:val="00997B5B"/>
    <w:rsid w:val="00C118EE"/>
    <w:rsid w:val="00C87610"/>
    <w:rsid w:val="00E04678"/>
    <w:rsid w:val="00ED5A0D"/>
    <w:rsid w:val="00EF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96C74C-005E-4F26-AD18-AA9640483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7B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52B97"/>
    <w:pPr>
      <w:spacing w:after="200" w:line="276" w:lineRule="auto"/>
      <w:ind w:left="720"/>
      <w:contextualSpacing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2016-04-27T19:56:00Z</dcterms:created>
  <dcterms:modified xsi:type="dcterms:W3CDTF">2016-04-27T19:56:00Z</dcterms:modified>
</cp:coreProperties>
</file>