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70EF" w:rsidRPr="00086755" w:rsidRDefault="00A72ADE" w:rsidP="00A72ADE">
      <w:pPr>
        <w:jc w:val="center"/>
        <w:rPr>
          <w:rFonts w:ascii="Garamond" w:hAnsi="Garamond"/>
          <w:b/>
          <w:sz w:val="32"/>
          <w:szCs w:val="32"/>
        </w:rPr>
      </w:pPr>
      <w:r w:rsidRPr="00086755">
        <w:rPr>
          <w:rFonts w:ascii="Garamond" w:hAnsi="Garamond"/>
          <w:b/>
          <w:sz w:val="32"/>
          <w:szCs w:val="32"/>
        </w:rPr>
        <w:t>Writing a Review of a Graphic Novel</w:t>
      </w:r>
    </w:p>
    <w:p w:rsidR="00A72ADE" w:rsidRDefault="00A72ADE" w:rsidP="00A72ADE">
      <w:pPr>
        <w:rPr>
          <w:rFonts w:ascii="Garamond" w:hAnsi="Garamond"/>
        </w:rPr>
      </w:pPr>
      <w:r>
        <w:rPr>
          <w:rFonts w:ascii="Garamond" w:hAnsi="Garamond"/>
        </w:rPr>
        <w:t xml:space="preserve">For this project, you will read a graphic novel you have selected from the library, write a review, and publish it on </w:t>
      </w:r>
      <w:proofErr w:type="spellStart"/>
      <w:r>
        <w:rPr>
          <w:rFonts w:ascii="Garamond" w:hAnsi="Garamond"/>
        </w:rPr>
        <w:t>Goodreads</w:t>
      </w:r>
      <w:proofErr w:type="spellEnd"/>
      <w:r>
        <w:rPr>
          <w:rFonts w:ascii="Garamond" w:hAnsi="Garamond"/>
        </w:rPr>
        <w:t>.</w:t>
      </w:r>
    </w:p>
    <w:p w:rsidR="00A72ADE" w:rsidRDefault="00A72ADE" w:rsidP="00A72ADE">
      <w:pPr>
        <w:rPr>
          <w:rFonts w:ascii="Garamond" w:hAnsi="Garamond"/>
        </w:rPr>
      </w:pPr>
      <w:r>
        <w:rPr>
          <w:rFonts w:ascii="Garamond" w:hAnsi="Garamond"/>
        </w:rPr>
        <w:t>Step 1: As you read your graphic novel</w:t>
      </w:r>
      <w:r w:rsidR="0019198B">
        <w:rPr>
          <w:rFonts w:ascii="Garamond" w:hAnsi="Garamond"/>
        </w:rPr>
        <w:t>, keep notes on the different literary and visual/artistic elements that you encounter, and how they contribute to the story</w:t>
      </w:r>
      <w:r w:rsidR="00DD455C">
        <w:rPr>
          <w:rFonts w:ascii="Garamond" w:hAnsi="Garamond"/>
        </w:rPr>
        <w:t>. (Take a look at the “Graphic Novel/Comics Terms and Concepts” handout for a list of things you should be paying attention to.)</w:t>
      </w:r>
      <w:r w:rsidR="00E00697">
        <w:rPr>
          <w:rFonts w:ascii="Garamond" w:hAnsi="Garamond"/>
        </w:rPr>
        <w:t xml:space="preserve"> Remember to consider literary devices that we have studied from past units on text-based literature (things like irony, characterization, plot, theme, etc.). </w:t>
      </w:r>
      <w:r w:rsidR="00086755">
        <w:rPr>
          <w:rFonts w:ascii="Garamond" w:hAnsi="Garamond"/>
          <w:b/>
        </w:rPr>
        <w:t>Keep your page of notes to turn in for a grade.</w:t>
      </w:r>
    </w:p>
    <w:p w:rsidR="00E00697" w:rsidRDefault="00E00697" w:rsidP="00A72ADE">
      <w:pPr>
        <w:rPr>
          <w:rFonts w:ascii="Garamond" w:hAnsi="Garamond"/>
        </w:rPr>
      </w:pPr>
      <w:r>
        <w:rPr>
          <w:rFonts w:ascii="Garamond" w:hAnsi="Garamond"/>
        </w:rPr>
        <w:t>Step 2: After you have finished reading your book and taking notes, begin to formulate your thesis. A good thesis for a book review has many of the same elements as a good thesis for an expository essay. Consider these thesis stems:</w:t>
      </w:r>
    </w:p>
    <w:p w:rsidR="00E00697" w:rsidRDefault="00E00697" w:rsidP="00E00697">
      <w:pPr>
        <w:pStyle w:val="ListParagraph"/>
        <w:numPr>
          <w:ilvl w:val="0"/>
          <w:numId w:val="1"/>
        </w:numPr>
        <w:rPr>
          <w:rFonts w:ascii="Garamond" w:hAnsi="Garamond"/>
        </w:rPr>
      </w:pPr>
      <w:r>
        <w:rPr>
          <w:rFonts w:ascii="Garamond" w:hAnsi="Garamond"/>
        </w:rPr>
        <w:t xml:space="preserve">This book is good/bad… because… → </w:t>
      </w:r>
      <w:proofErr w:type="gramStart"/>
      <w:r>
        <w:rPr>
          <w:rFonts w:ascii="Garamond" w:hAnsi="Garamond"/>
        </w:rPr>
        <w:t>A</w:t>
      </w:r>
      <w:proofErr w:type="gramEnd"/>
      <w:r>
        <w:rPr>
          <w:rFonts w:ascii="Garamond" w:hAnsi="Garamond"/>
        </w:rPr>
        <w:t xml:space="preserve"> thesis like this would be have a strong and clear position, but the words “good” and “bad” are vague and imprecise.</w:t>
      </w:r>
      <w:r w:rsidR="006F6F58">
        <w:rPr>
          <w:rFonts w:ascii="Garamond" w:hAnsi="Garamond"/>
        </w:rPr>
        <w:t xml:space="preserve"> Consider these more specific descriptors:</w:t>
      </w:r>
    </w:p>
    <w:p w:rsidR="00086755" w:rsidRDefault="00086755" w:rsidP="00086755">
      <w:pPr>
        <w:pStyle w:val="ListParagraph"/>
        <w:rPr>
          <w:rFonts w:ascii="Garamond" w:hAnsi="Garamond"/>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0"/>
        <w:gridCol w:w="3625"/>
      </w:tblGrid>
      <w:tr w:rsidR="00086755" w:rsidTr="00086755">
        <w:trPr>
          <w:trHeight w:val="275"/>
        </w:trPr>
        <w:tc>
          <w:tcPr>
            <w:tcW w:w="3550" w:type="dxa"/>
          </w:tcPr>
          <w:p w:rsidR="006F6F58" w:rsidRPr="00086755" w:rsidRDefault="006F6F58" w:rsidP="00086755">
            <w:pPr>
              <w:pStyle w:val="ListParagraph"/>
              <w:ind w:left="0"/>
              <w:rPr>
                <w:rFonts w:ascii="Garamond" w:hAnsi="Garamond"/>
                <w:b/>
              </w:rPr>
            </w:pPr>
            <w:r w:rsidRPr="00086755">
              <w:rPr>
                <w:rFonts w:ascii="Garamond" w:hAnsi="Garamond"/>
                <w:b/>
              </w:rPr>
              <w:t>Positive Book Traits</w:t>
            </w:r>
          </w:p>
        </w:tc>
        <w:tc>
          <w:tcPr>
            <w:tcW w:w="3625" w:type="dxa"/>
          </w:tcPr>
          <w:p w:rsidR="006F6F58" w:rsidRPr="00086755" w:rsidRDefault="006F6F58" w:rsidP="00086755">
            <w:pPr>
              <w:pStyle w:val="ListParagraph"/>
              <w:ind w:left="0"/>
              <w:rPr>
                <w:rFonts w:ascii="Garamond" w:hAnsi="Garamond"/>
                <w:b/>
              </w:rPr>
            </w:pPr>
            <w:r w:rsidRPr="00086755">
              <w:rPr>
                <w:rFonts w:ascii="Garamond" w:hAnsi="Garamond"/>
                <w:b/>
              </w:rPr>
              <w:t>Negative Book Traits</w:t>
            </w:r>
          </w:p>
        </w:tc>
      </w:tr>
      <w:tr w:rsidR="00086755" w:rsidTr="00086755">
        <w:trPr>
          <w:trHeight w:val="275"/>
        </w:trPr>
        <w:tc>
          <w:tcPr>
            <w:tcW w:w="3550" w:type="dxa"/>
          </w:tcPr>
          <w:p w:rsidR="006F6F58" w:rsidRDefault="006F6F58" w:rsidP="006F6F58">
            <w:pPr>
              <w:pStyle w:val="ListParagraph"/>
              <w:ind w:left="0"/>
              <w:rPr>
                <w:rFonts w:ascii="Garamond" w:hAnsi="Garamond"/>
              </w:rPr>
            </w:pPr>
            <w:r>
              <w:rPr>
                <w:rFonts w:ascii="Garamond" w:hAnsi="Garamond"/>
              </w:rPr>
              <w:t>exciting</w:t>
            </w:r>
          </w:p>
        </w:tc>
        <w:tc>
          <w:tcPr>
            <w:tcW w:w="3625" w:type="dxa"/>
          </w:tcPr>
          <w:p w:rsidR="006F6F58" w:rsidRDefault="006F6F58" w:rsidP="006F6F58">
            <w:pPr>
              <w:pStyle w:val="ListParagraph"/>
              <w:ind w:left="0"/>
              <w:rPr>
                <w:rFonts w:ascii="Garamond" w:hAnsi="Garamond"/>
              </w:rPr>
            </w:pPr>
            <w:r>
              <w:rPr>
                <w:rFonts w:ascii="Garamond" w:hAnsi="Garamond"/>
              </w:rPr>
              <w:t>tedious</w:t>
            </w:r>
          </w:p>
        </w:tc>
      </w:tr>
      <w:tr w:rsidR="00086755" w:rsidTr="00086755">
        <w:trPr>
          <w:trHeight w:val="293"/>
        </w:trPr>
        <w:tc>
          <w:tcPr>
            <w:tcW w:w="3550" w:type="dxa"/>
          </w:tcPr>
          <w:p w:rsidR="006F6F58" w:rsidRDefault="006F6F58" w:rsidP="006F6F58">
            <w:pPr>
              <w:pStyle w:val="ListParagraph"/>
              <w:ind w:left="0"/>
              <w:rPr>
                <w:rFonts w:ascii="Garamond" w:hAnsi="Garamond"/>
              </w:rPr>
            </w:pPr>
            <w:r>
              <w:rPr>
                <w:rFonts w:ascii="Garamond" w:hAnsi="Garamond"/>
              </w:rPr>
              <w:t>sophisticated</w:t>
            </w:r>
          </w:p>
        </w:tc>
        <w:tc>
          <w:tcPr>
            <w:tcW w:w="3625" w:type="dxa"/>
          </w:tcPr>
          <w:p w:rsidR="006F6F58" w:rsidRDefault="006F6F58" w:rsidP="006F6F58">
            <w:pPr>
              <w:pStyle w:val="ListParagraph"/>
              <w:ind w:left="0"/>
              <w:rPr>
                <w:rFonts w:ascii="Garamond" w:hAnsi="Garamond"/>
              </w:rPr>
            </w:pPr>
            <w:r>
              <w:rPr>
                <w:rFonts w:ascii="Garamond" w:hAnsi="Garamond"/>
              </w:rPr>
              <w:t>juvenil</w:t>
            </w:r>
            <w:r w:rsidR="00B6765E">
              <w:rPr>
                <w:rFonts w:ascii="Garamond" w:hAnsi="Garamond"/>
              </w:rPr>
              <w:t>e</w:t>
            </w:r>
          </w:p>
        </w:tc>
      </w:tr>
      <w:tr w:rsidR="00086755" w:rsidTr="00086755">
        <w:trPr>
          <w:trHeight w:val="275"/>
        </w:trPr>
        <w:tc>
          <w:tcPr>
            <w:tcW w:w="3550" w:type="dxa"/>
          </w:tcPr>
          <w:p w:rsidR="006F6F58" w:rsidRDefault="00B6765E" w:rsidP="006F6F58">
            <w:pPr>
              <w:pStyle w:val="ListParagraph"/>
              <w:ind w:left="0"/>
              <w:rPr>
                <w:rFonts w:ascii="Garamond" w:hAnsi="Garamond"/>
              </w:rPr>
            </w:pPr>
            <w:r>
              <w:rPr>
                <w:rFonts w:ascii="Garamond" w:hAnsi="Garamond"/>
              </w:rPr>
              <w:t>complex</w:t>
            </w:r>
          </w:p>
        </w:tc>
        <w:tc>
          <w:tcPr>
            <w:tcW w:w="3625" w:type="dxa"/>
          </w:tcPr>
          <w:p w:rsidR="006F6F58" w:rsidRDefault="00B6765E" w:rsidP="006F6F58">
            <w:pPr>
              <w:pStyle w:val="ListParagraph"/>
              <w:ind w:left="0"/>
              <w:rPr>
                <w:rFonts w:ascii="Garamond" w:hAnsi="Garamond"/>
              </w:rPr>
            </w:pPr>
            <w:r>
              <w:rPr>
                <w:rFonts w:ascii="Garamond" w:hAnsi="Garamond"/>
              </w:rPr>
              <w:t>simple</w:t>
            </w:r>
          </w:p>
        </w:tc>
      </w:tr>
      <w:tr w:rsidR="00086755" w:rsidTr="00086755">
        <w:trPr>
          <w:trHeight w:val="275"/>
        </w:trPr>
        <w:tc>
          <w:tcPr>
            <w:tcW w:w="3550" w:type="dxa"/>
          </w:tcPr>
          <w:p w:rsidR="006F6F58" w:rsidRDefault="00B6765E" w:rsidP="006F6F58">
            <w:pPr>
              <w:pStyle w:val="ListParagraph"/>
              <w:ind w:left="0"/>
              <w:rPr>
                <w:rFonts w:ascii="Garamond" w:hAnsi="Garamond"/>
              </w:rPr>
            </w:pPr>
            <w:r>
              <w:rPr>
                <w:rFonts w:ascii="Garamond" w:hAnsi="Garamond"/>
              </w:rPr>
              <w:t>interesting</w:t>
            </w:r>
          </w:p>
        </w:tc>
        <w:tc>
          <w:tcPr>
            <w:tcW w:w="3625" w:type="dxa"/>
          </w:tcPr>
          <w:p w:rsidR="006F6F58" w:rsidRDefault="00B6765E" w:rsidP="006F6F58">
            <w:pPr>
              <w:pStyle w:val="ListParagraph"/>
              <w:ind w:left="0"/>
              <w:rPr>
                <w:rFonts w:ascii="Garamond" w:hAnsi="Garamond"/>
              </w:rPr>
            </w:pPr>
            <w:r>
              <w:rPr>
                <w:rFonts w:ascii="Garamond" w:hAnsi="Garamond"/>
              </w:rPr>
              <w:t>dull</w:t>
            </w:r>
          </w:p>
        </w:tc>
      </w:tr>
      <w:tr w:rsidR="00086755" w:rsidTr="00086755">
        <w:trPr>
          <w:trHeight w:val="275"/>
        </w:trPr>
        <w:tc>
          <w:tcPr>
            <w:tcW w:w="3550" w:type="dxa"/>
          </w:tcPr>
          <w:p w:rsidR="006F6F58" w:rsidRDefault="00086755" w:rsidP="006F6F58">
            <w:pPr>
              <w:pStyle w:val="ListParagraph"/>
              <w:ind w:left="0"/>
              <w:rPr>
                <w:rFonts w:ascii="Garamond" w:hAnsi="Garamond"/>
              </w:rPr>
            </w:pPr>
            <w:r>
              <w:rPr>
                <w:rFonts w:ascii="Garamond" w:hAnsi="Garamond"/>
              </w:rPr>
              <w:t>i</w:t>
            </w:r>
            <w:r w:rsidR="00B6765E">
              <w:rPr>
                <w:rFonts w:ascii="Garamond" w:hAnsi="Garamond"/>
              </w:rPr>
              <w:t>nsightful</w:t>
            </w:r>
          </w:p>
        </w:tc>
        <w:tc>
          <w:tcPr>
            <w:tcW w:w="3625" w:type="dxa"/>
          </w:tcPr>
          <w:p w:rsidR="006F6F58" w:rsidRDefault="00086755" w:rsidP="006F6F58">
            <w:pPr>
              <w:pStyle w:val="ListParagraph"/>
              <w:ind w:left="0"/>
              <w:rPr>
                <w:rFonts w:ascii="Garamond" w:hAnsi="Garamond"/>
              </w:rPr>
            </w:pPr>
            <w:r>
              <w:rPr>
                <w:rFonts w:ascii="Garamond" w:hAnsi="Garamond"/>
              </w:rPr>
              <w:t>superficial/unperceptive</w:t>
            </w:r>
          </w:p>
        </w:tc>
      </w:tr>
      <w:tr w:rsidR="00086755" w:rsidTr="00086755">
        <w:trPr>
          <w:trHeight w:val="275"/>
        </w:trPr>
        <w:tc>
          <w:tcPr>
            <w:tcW w:w="3550" w:type="dxa"/>
          </w:tcPr>
          <w:p w:rsidR="006F6F58" w:rsidRDefault="00086755" w:rsidP="006F6F58">
            <w:pPr>
              <w:pStyle w:val="ListParagraph"/>
              <w:ind w:left="0"/>
              <w:rPr>
                <w:rFonts w:ascii="Garamond" w:hAnsi="Garamond"/>
              </w:rPr>
            </w:pPr>
            <w:r>
              <w:rPr>
                <w:rFonts w:ascii="Garamond" w:hAnsi="Garamond"/>
              </w:rPr>
              <w:t>c</w:t>
            </w:r>
            <w:r w:rsidR="00B6765E">
              <w:rPr>
                <w:rFonts w:ascii="Garamond" w:hAnsi="Garamond"/>
              </w:rPr>
              <w:t>reative</w:t>
            </w:r>
            <w:r>
              <w:rPr>
                <w:rFonts w:ascii="Garamond" w:hAnsi="Garamond"/>
              </w:rPr>
              <w:t>/original</w:t>
            </w:r>
          </w:p>
        </w:tc>
        <w:tc>
          <w:tcPr>
            <w:tcW w:w="3625" w:type="dxa"/>
          </w:tcPr>
          <w:p w:rsidR="006F6F58" w:rsidRDefault="00086755" w:rsidP="006F6F58">
            <w:pPr>
              <w:pStyle w:val="ListParagraph"/>
              <w:ind w:left="0"/>
              <w:rPr>
                <w:rFonts w:ascii="Garamond" w:hAnsi="Garamond"/>
              </w:rPr>
            </w:pPr>
            <w:r>
              <w:rPr>
                <w:rFonts w:ascii="Garamond" w:hAnsi="Garamond"/>
              </w:rPr>
              <w:t>cookie-cutter/unimaginative</w:t>
            </w:r>
          </w:p>
        </w:tc>
      </w:tr>
    </w:tbl>
    <w:p w:rsidR="006F6F58" w:rsidRDefault="006F6F58" w:rsidP="006F6F58">
      <w:pPr>
        <w:pStyle w:val="ListParagraph"/>
        <w:rPr>
          <w:rFonts w:ascii="Garamond" w:hAnsi="Garamond"/>
        </w:rPr>
      </w:pPr>
    </w:p>
    <w:p w:rsidR="006F6F58" w:rsidRDefault="006F6F58" w:rsidP="00E00697">
      <w:pPr>
        <w:pStyle w:val="ListParagraph"/>
        <w:numPr>
          <w:ilvl w:val="0"/>
          <w:numId w:val="1"/>
        </w:numPr>
        <w:rPr>
          <w:rFonts w:ascii="Garamond" w:hAnsi="Garamond"/>
        </w:rPr>
      </w:pPr>
      <w:r>
        <w:rPr>
          <w:rFonts w:ascii="Garamond" w:hAnsi="Garamond"/>
        </w:rPr>
        <w:t>This book would be enjoyed by [this kind of reader/that kind of reader] because… → A thesis like this acknowledges that different readers have different sets of tastes – this sort of review is more likely to be helpful.</w:t>
      </w:r>
    </w:p>
    <w:p w:rsidR="00086755" w:rsidRPr="00086755" w:rsidRDefault="006F6F58" w:rsidP="00086755">
      <w:pPr>
        <w:pStyle w:val="ListParagraph"/>
        <w:numPr>
          <w:ilvl w:val="0"/>
          <w:numId w:val="1"/>
        </w:numPr>
        <w:rPr>
          <w:rFonts w:ascii="Garamond" w:hAnsi="Garamond"/>
        </w:rPr>
      </w:pPr>
      <w:r>
        <w:rPr>
          <w:rFonts w:ascii="Garamond" w:hAnsi="Garamond"/>
        </w:rPr>
        <w:t>This book is noteworthy</w:t>
      </w:r>
      <w:r w:rsidR="004812E0">
        <w:rPr>
          <w:rFonts w:ascii="Garamond" w:hAnsi="Garamond"/>
        </w:rPr>
        <w:t xml:space="preserve"> for…</w:t>
      </w:r>
      <w:r>
        <w:rPr>
          <w:rFonts w:ascii="Garamond" w:hAnsi="Garamond"/>
        </w:rPr>
        <w:t xml:space="preserve"> because…</w:t>
      </w:r>
      <w:r w:rsidR="004812E0">
        <w:rPr>
          <w:rFonts w:ascii="Garamond" w:hAnsi="Garamond"/>
        </w:rPr>
        <w:t xml:space="preserve"> → </w:t>
      </w:r>
      <w:proofErr w:type="gramStart"/>
      <w:r w:rsidR="004812E0">
        <w:rPr>
          <w:rFonts w:ascii="Garamond" w:hAnsi="Garamond"/>
        </w:rPr>
        <w:t>A</w:t>
      </w:r>
      <w:proofErr w:type="gramEnd"/>
      <w:r w:rsidR="004812E0">
        <w:rPr>
          <w:rFonts w:ascii="Garamond" w:hAnsi="Garamond"/>
        </w:rPr>
        <w:t xml:space="preserve"> thesis like this identifies what is the major distinguishing feature of this book. It explains how it is unique from all of the other books out there, particularly the other books in its genre. To be able to write a thesis like this, you need to have some familiarity with similar books – for example, if you’re reviewing a Batman graphic novel, you need to know how most superhero books work.</w:t>
      </w:r>
    </w:p>
    <w:p w:rsidR="00086755" w:rsidRPr="00E00697" w:rsidRDefault="00086755" w:rsidP="00E00697">
      <w:pPr>
        <w:pStyle w:val="ListParagraph"/>
        <w:numPr>
          <w:ilvl w:val="0"/>
          <w:numId w:val="1"/>
        </w:numPr>
        <w:rPr>
          <w:rFonts w:ascii="Garamond" w:hAnsi="Garamond"/>
        </w:rPr>
      </w:pPr>
      <w:r>
        <w:rPr>
          <w:rFonts w:ascii="Garamond" w:hAnsi="Garamond"/>
        </w:rPr>
        <w:t>This big problem keeps this book from being successful…</w:t>
      </w:r>
      <w:r w:rsidR="004812E0">
        <w:rPr>
          <w:rFonts w:ascii="Garamond" w:hAnsi="Garamond"/>
        </w:rPr>
        <w:t xml:space="preserve"> → </w:t>
      </w:r>
      <w:proofErr w:type="gramStart"/>
      <w:r w:rsidR="004812E0">
        <w:rPr>
          <w:rFonts w:ascii="Garamond" w:hAnsi="Garamond"/>
        </w:rPr>
        <w:t>If</w:t>
      </w:r>
      <w:proofErr w:type="gramEnd"/>
      <w:r w:rsidR="004812E0">
        <w:rPr>
          <w:rFonts w:ascii="Garamond" w:hAnsi="Garamond"/>
        </w:rPr>
        <w:t xml:space="preserve"> you really didn’t enjoy the book, explain what big thing prevented it from being better. This can’t be a minor a problem, but rather an issue that extended over the course of the entire novel.</w:t>
      </w:r>
    </w:p>
    <w:p w:rsidR="00E00697" w:rsidRDefault="00086755" w:rsidP="00A72ADE">
      <w:pPr>
        <w:rPr>
          <w:rFonts w:ascii="Garamond" w:hAnsi="Garamond"/>
        </w:rPr>
      </w:pPr>
      <w:r>
        <w:rPr>
          <w:rFonts w:ascii="Garamond" w:hAnsi="Garamond"/>
        </w:rPr>
        <w:t>NOTE: When passing critical judgment on a book, remember to meet the book on its own terms. That means that you should evaluate it based on how successfully it accomplishes what it is trying to be. If you’re reviewing a romance novel, don’t get upset when it has lots of mushy love scenes. If you’re reviewing a classic from the 19</w:t>
      </w:r>
      <w:r w:rsidRPr="00086755">
        <w:rPr>
          <w:rFonts w:ascii="Garamond" w:hAnsi="Garamond"/>
          <w:vertAlign w:val="superscript"/>
        </w:rPr>
        <w:t>th</w:t>
      </w:r>
      <w:r>
        <w:rPr>
          <w:rFonts w:ascii="Garamond" w:hAnsi="Garamond"/>
        </w:rPr>
        <w:t xml:space="preserve"> century, don’t criticize it because some of the language is antiquated.</w:t>
      </w:r>
      <w:r w:rsidR="004812E0">
        <w:rPr>
          <w:rFonts w:ascii="Garamond" w:hAnsi="Garamond"/>
        </w:rPr>
        <w:t xml:space="preserve"> If you’re reviewing a memoir, don’t say that the story would have been better if something entirely different happened with the plot.</w:t>
      </w:r>
    </w:p>
    <w:p w:rsidR="004812E0" w:rsidRDefault="004812E0" w:rsidP="00A72ADE">
      <w:pPr>
        <w:rPr>
          <w:rFonts w:ascii="Garamond" w:hAnsi="Garamond"/>
        </w:rPr>
      </w:pPr>
      <w:r>
        <w:rPr>
          <w:rFonts w:ascii="Garamond" w:hAnsi="Garamond"/>
        </w:rPr>
        <w:t>Step 3: Write an introduction/“hook” to convince readers to take a look at your review. The introduction needs to incorporate a little bit of a summary as</w:t>
      </w:r>
      <w:r w:rsidR="005603FB">
        <w:rPr>
          <w:rFonts w:ascii="Garamond" w:hAnsi="Garamond"/>
        </w:rPr>
        <w:t xml:space="preserve"> to what your book is all about – information like the genre, major characters, the setting, and the plot. It should include hints for what your thesis will be.</w:t>
      </w:r>
    </w:p>
    <w:p w:rsidR="005603FB" w:rsidRPr="007768DE" w:rsidRDefault="005603FB" w:rsidP="00A72ADE">
      <w:pPr>
        <w:rPr>
          <w:rFonts w:ascii="Garamond" w:hAnsi="Garamond"/>
          <w:u w:val="single"/>
        </w:rPr>
      </w:pPr>
      <w:r>
        <w:rPr>
          <w:rFonts w:ascii="Garamond" w:hAnsi="Garamond"/>
        </w:rPr>
        <w:lastRenderedPageBreak/>
        <w:t>Step 4: Your body paragraphs should be composed of sub-points and evidence (specific references to the text, including quotations with page numbers) that support your thesis. You need to convince your reader that the conclusion that you came to about your book is fair and correct.</w:t>
      </w:r>
      <w:r w:rsidR="007768DE">
        <w:rPr>
          <w:rFonts w:ascii="Garamond" w:hAnsi="Garamond"/>
        </w:rPr>
        <w:t xml:space="preserve"> </w:t>
      </w:r>
      <w:r w:rsidR="007768DE">
        <w:rPr>
          <w:rFonts w:ascii="Garamond" w:hAnsi="Garamond"/>
          <w:u w:val="single"/>
        </w:rPr>
        <w:t>Note: Since you are using words to review a medium that is composed of text and words, you will need to describe the art and explain how it contributes to the overall story.</w:t>
      </w:r>
      <w:bookmarkStart w:id="0" w:name="_GoBack"/>
      <w:bookmarkEnd w:id="0"/>
    </w:p>
    <w:p w:rsidR="00F619C1" w:rsidRDefault="00F619C1" w:rsidP="00A72ADE">
      <w:pPr>
        <w:rPr>
          <w:rFonts w:ascii="Garamond" w:hAnsi="Garamond"/>
        </w:rPr>
      </w:pPr>
      <w:r>
        <w:rPr>
          <w:rFonts w:ascii="Garamond" w:hAnsi="Garamond"/>
        </w:rPr>
        <w:t>Step 5: Your conclusion should end with a statement about whether you recommend the book, do not recommend the book, or recommend it with reservations.</w:t>
      </w:r>
    </w:p>
    <w:p w:rsidR="00F619C1" w:rsidRDefault="00F619C1" w:rsidP="00A72ADE">
      <w:pPr>
        <w:rPr>
          <w:rFonts w:ascii="Garamond" w:hAnsi="Garamond"/>
        </w:rPr>
      </w:pPr>
      <w:r>
        <w:rPr>
          <w:rFonts w:ascii="Garamond" w:hAnsi="Garamond"/>
        </w:rPr>
        <w:t>Your review will be graded on a STAAR essay scale:</w:t>
      </w:r>
    </w:p>
    <w:p w:rsidR="00F619C1" w:rsidRDefault="00F619C1" w:rsidP="00A72ADE">
      <w:pPr>
        <w:rPr>
          <w:rFonts w:ascii="Garamond" w:hAnsi="Garamond"/>
        </w:rPr>
      </w:pPr>
      <w:r>
        <w:rPr>
          <w:rFonts w:ascii="Garamond" w:hAnsi="Garamond"/>
        </w:rPr>
        <w:t>8 = 100   7 = 91   6 = 83   5 = 77   4 = 70   3 = 65   2 = 60   1 = 50</w:t>
      </w:r>
    </w:p>
    <w:p w:rsidR="00F619C1" w:rsidRDefault="00F619C1" w:rsidP="00A72ADE">
      <w:pPr>
        <w:rPr>
          <w:rFonts w:ascii="Garamond" w:hAnsi="Garamond"/>
        </w:rPr>
      </w:pPr>
    </w:p>
    <w:p w:rsidR="007768DE" w:rsidRDefault="007768DE" w:rsidP="00A72ADE">
      <w:pPr>
        <w:rPr>
          <w:rFonts w:ascii="Garamond" w:hAnsi="Garamond"/>
        </w:rPr>
      </w:pPr>
    </w:p>
    <w:p w:rsidR="00F619C1" w:rsidRDefault="00F619C1" w:rsidP="00A72ADE">
      <w:pPr>
        <w:rPr>
          <w:rFonts w:ascii="Garamond" w:hAnsi="Garamond"/>
        </w:rPr>
      </w:pPr>
      <w:r>
        <w:rPr>
          <w:rFonts w:ascii="Garamond" w:hAnsi="Garamond"/>
        </w:rPr>
        <w:t>For 10 Points Extra Credit:</w:t>
      </w:r>
    </w:p>
    <w:p w:rsidR="00F619C1" w:rsidRDefault="00F619C1" w:rsidP="00A72ADE">
      <w:pPr>
        <w:rPr>
          <w:rFonts w:ascii="Garamond" w:hAnsi="Garamond"/>
        </w:rPr>
      </w:pPr>
      <w:r>
        <w:rPr>
          <w:rFonts w:ascii="Garamond" w:hAnsi="Garamond"/>
        </w:rPr>
        <w:t xml:space="preserve">Step 6: Go to </w:t>
      </w:r>
      <w:hyperlink r:id="rId5" w:history="1">
        <w:r w:rsidRPr="00943BEE">
          <w:rPr>
            <w:rStyle w:val="Hyperlink"/>
            <w:rFonts w:ascii="Garamond" w:hAnsi="Garamond"/>
          </w:rPr>
          <w:t>www.goodreads.com</w:t>
        </w:r>
      </w:hyperlink>
      <w:r>
        <w:rPr>
          <w:rFonts w:ascii="Garamond" w:hAnsi="Garamond"/>
        </w:rPr>
        <w:t xml:space="preserve"> and sign up for an account. (If you have Facebook, you should be able to log in using that account.) If you have a smartphone, you may download the app.</w:t>
      </w:r>
    </w:p>
    <w:p w:rsidR="00F619C1" w:rsidRDefault="00F619C1" w:rsidP="00A72ADE">
      <w:pPr>
        <w:rPr>
          <w:rFonts w:ascii="Garamond" w:hAnsi="Garamond"/>
        </w:rPr>
      </w:pPr>
      <w:r>
        <w:rPr>
          <w:rFonts w:ascii="Garamond" w:hAnsi="Garamond"/>
        </w:rPr>
        <w:t xml:space="preserve">Step 7: Find your book either by searching for it, or (if you are using a smartphone) scanning the ISBN barcode on the back. When you select the book, mark it as “read.” The copy and paste your review into the box. You will also need to choose </w:t>
      </w:r>
      <w:r w:rsidR="007768DE">
        <w:rPr>
          <w:rFonts w:ascii="Garamond" w:hAnsi="Garamond"/>
        </w:rPr>
        <w:t>an overall 1- to 5-star rating.</w:t>
      </w:r>
    </w:p>
    <w:p w:rsidR="007768DE" w:rsidRPr="00A72ADE" w:rsidRDefault="007768DE" w:rsidP="00A72ADE">
      <w:pPr>
        <w:rPr>
          <w:rFonts w:ascii="Garamond" w:hAnsi="Garamond"/>
        </w:rPr>
      </w:pPr>
      <w:r>
        <w:rPr>
          <w:rFonts w:ascii="Garamond" w:hAnsi="Garamond"/>
        </w:rPr>
        <w:t xml:space="preserve">Step 8: Print out your review from </w:t>
      </w:r>
      <w:proofErr w:type="spellStart"/>
      <w:r>
        <w:rPr>
          <w:rFonts w:ascii="Garamond" w:hAnsi="Garamond"/>
        </w:rPr>
        <w:t>Goodreads</w:t>
      </w:r>
      <w:proofErr w:type="spellEnd"/>
      <w:r>
        <w:rPr>
          <w:rFonts w:ascii="Garamond" w:hAnsi="Garamond"/>
        </w:rPr>
        <w:t xml:space="preserve"> and submit it as your final paper.</w:t>
      </w:r>
    </w:p>
    <w:sectPr w:rsidR="007768DE" w:rsidRPr="00A72A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32596"/>
    <w:multiLevelType w:val="hybridMultilevel"/>
    <w:tmpl w:val="4894B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ADE"/>
    <w:rsid w:val="00086755"/>
    <w:rsid w:val="0019198B"/>
    <w:rsid w:val="003B70EF"/>
    <w:rsid w:val="004812E0"/>
    <w:rsid w:val="005603FB"/>
    <w:rsid w:val="006F6F58"/>
    <w:rsid w:val="007768DE"/>
    <w:rsid w:val="00A72ADE"/>
    <w:rsid w:val="00B6765E"/>
    <w:rsid w:val="00DD455C"/>
    <w:rsid w:val="00E00697"/>
    <w:rsid w:val="00F619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A6D846-B2B7-4A4C-9C3F-A48250F9C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0697"/>
    <w:pPr>
      <w:ind w:left="720"/>
      <w:contextualSpacing/>
    </w:pPr>
  </w:style>
  <w:style w:type="table" w:styleId="TableGrid">
    <w:name w:val="Table Grid"/>
    <w:basedOn w:val="TableNormal"/>
    <w:uiPriority w:val="39"/>
    <w:rsid w:val="006F6F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619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oodread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825</TotalTime>
  <Pages>2</Pages>
  <Words>656</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2014-04-07T00:09:00Z</dcterms:created>
  <dcterms:modified xsi:type="dcterms:W3CDTF">2014-04-07T17:06:00Z</dcterms:modified>
</cp:coreProperties>
</file>