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F4E" w:rsidRPr="00616F4E" w:rsidRDefault="009F415D" w:rsidP="00616F4E">
      <w:pPr>
        <w:pStyle w:val="NormalWeb"/>
        <w:spacing w:line="240" w:lineRule="atLeast"/>
        <w:jc w:val="center"/>
        <w:rPr>
          <w:rFonts w:ascii="Diogenes" w:hAnsi="Diogenes"/>
          <w:color w:val="000000"/>
          <w:sz w:val="36"/>
          <w:szCs w:val="36"/>
          <w:lang w:val="en-GB"/>
        </w:rPr>
      </w:pPr>
      <w:r>
        <w:rPr>
          <w:rFonts w:ascii="Diogenes" w:hAnsi="Diogenes"/>
          <w:i/>
          <w:color w:val="000000"/>
          <w:sz w:val="36"/>
          <w:szCs w:val="36"/>
          <w:lang w:val="en-GB"/>
        </w:rPr>
        <w:t>The Tipping Point</w:t>
      </w:r>
      <w:r w:rsidR="00616F4E" w:rsidRPr="00616F4E">
        <w:rPr>
          <w:rFonts w:ascii="Diogenes" w:hAnsi="Diogenes"/>
          <w:color w:val="000000"/>
          <w:sz w:val="36"/>
          <w:szCs w:val="36"/>
          <w:lang w:val="en-GB"/>
        </w:rPr>
        <w:t xml:space="preserve"> Discussion Questions</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1. The Tipping Point is that magic moment when an idea, trend or social </w:t>
      </w:r>
      <w:proofErr w:type="spellStart"/>
      <w:r w:rsidRPr="009F415D">
        <w:rPr>
          <w:rFonts w:ascii="Centaur" w:hAnsi="Centaur"/>
          <w:color w:val="000000"/>
          <w:lang w:val="en-GB"/>
        </w:rPr>
        <w:t>behavior</w:t>
      </w:r>
      <w:proofErr w:type="spellEnd"/>
      <w:r w:rsidRPr="009F415D">
        <w:rPr>
          <w:rFonts w:ascii="Centaur" w:hAnsi="Centaur"/>
          <w:color w:val="000000"/>
          <w:lang w:val="en-GB"/>
        </w:rPr>
        <w:t xml:space="preserve"> crosses a threshold, tips, and spreads like wildfire. At what point does it become obvious that something has reached a boi</w:t>
      </w:r>
      <w:r w:rsidR="00B04C9F">
        <w:rPr>
          <w:rFonts w:ascii="Centaur" w:hAnsi="Centaur"/>
          <w:color w:val="000000"/>
          <w:lang w:val="en-GB"/>
        </w:rPr>
        <w:t>ling point and is about to tip?</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2. The possibility of sudden change is at the </w:t>
      </w:r>
      <w:proofErr w:type="spellStart"/>
      <w:r w:rsidRPr="009F415D">
        <w:rPr>
          <w:rFonts w:ascii="Centaur" w:hAnsi="Centaur"/>
          <w:color w:val="000000"/>
          <w:lang w:val="en-GB"/>
        </w:rPr>
        <w:t>center</w:t>
      </w:r>
      <w:proofErr w:type="spellEnd"/>
      <w:r w:rsidRPr="009F415D">
        <w:rPr>
          <w:rFonts w:ascii="Centaur" w:hAnsi="Centaur"/>
          <w:color w:val="000000"/>
          <w:lang w:val="en-GB"/>
        </w:rPr>
        <w:t xml:space="preserve"> of the idea of the "Tipping Point"—big changes occurring as a result of small events. If we agree that we are all, at heart, gradualists, our expectations set by the steady passage of time, is it reassuring to think that we can predict radical change by pinning their tipping points? Can we really ensure that the u</w:t>
      </w:r>
      <w:r w:rsidR="00B04C9F">
        <w:rPr>
          <w:rFonts w:ascii="Centaur" w:hAnsi="Centaur"/>
          <w:color w:val="000000"/>
          <w:lang w:val="en-GB"/>
        </w:rPr>
        <w:t>nexpected becomes the expected?</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3. The 80/20 Principle states that in any situation roughly 80 percent of the 'work' will be done by 20 percent of the participants. This idea is central to the Law of the </w:t>
      </w:r>
      <w:proofErr w:type="gramStart"/>
      <w:r w:rsidRPr="009F415D">
        <w:rPr>
          <w:rFonts w:ascii="Centaur" w:hAnsi="Centaur"/>
          <w:color w:val="000000"/>
          <w:lang w:val="en-GB"/>
        </w:rPr>
        <w:t>Few</w:t>
      </w:r>
      <w:proofErr w:type="gramEnd"/>
      <w:r w:rsidRPr="009F415D">
        <w:rPr>
          <w:rFonts w:ascii="Centaur" w:hAnsi="Centaur"/>
          <w:color w:val="000000"/>
          <w:lang w:val="en-GB"/>
        </w:rPr>
        <w:t xml:space="preserve"> theory where a tiny percentage of people do the majority of work. But say you took those 20 people who do all the "work" away, would changes or epidemics never occur or would the next 20 people step into that role and assume the position of "workers"? Is one born an exceptional person, a 'one of the few,' or could someone eventually learn how to become a me</w:t>
      </w:r>
      <w:r w:rsidR="00B04C9F">
        <w:rPr>
          <w:rFonts w:ascii="Centaur" w:hAnsi="Centaur"/>
          <w:color w:val="000000"/>
          <w:lang w:val="en-GB"/>
        </w:rPr>
        <w:t>mber of this exceptional group?</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4. Stickiness means that a message makes an impact and doesn't go in one ear and out the other. Take a simple, every day example of this. Think about a song that you couldn't get out of your head or that television commercial you still remember from when you were a kid. Could you pinpoint what it is you think m</w:t>
      </w:r>
      <w:r w:rsidR="00B04C9F">
        <w:rPr>
          <w:rFonts w:ascii="Centaur" w:hAnsi="Centaur"/>
          <w:color w:val="000000"/>
          <w:lang w:val="en-GB"/>
        </w:rPr>
        <w:t>akes them "sticky?"</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5. This says that human beings are a lot more sensitive to their environment than they may seem. How attuned are you to your environment and its effect on you? Have you felt your mood change because of the surroundings even if it's as subtle as standing near a couple in a bitter argument or being</w:t>
      </w:r>
      <w:r w:rsidR="00B04C9F">
        <w:rPr>
          <w:rFonts w:ascii="Centaur" w:hAnsi="Centaur"/>
          <w:color w:val="000000"/>
          <w:lang w:val="en-GB"/>
        </w:rPr>
        <w:t xml:space="preserve"> in a cluttered, messy bedroom?</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6. Would you rather see a film, eat at a restaurant or shop at a store on hearing from a friend that it's good or do you prefer to go in 'blind' with no expectations? Is the word-of-mouth phenomenon a strictly organic process or can it be manipulated? By this, I mean, do products circulate via word-of-mouth solely based on their merit and impact on the consumer or is it possible for marketers to create buzz from people paid to do so? Would this work or would this fail as soon as the 'word' got b</w:t>
      </w:r>
      <w:r w:rsidR="00B04C9F">
        <w:rPr>
          <w:rFonts w:ascii="Centaur" w:hAnsi="Centaur"/>
          <w:color w:val="000000"/>
          <w:lang w:val="en-GB"/>
        </w:rPr>
        <w:t>eyond the 'fixed' transmitters?</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7. Connectors—the kinds of people who know everyone and possess special gifts for bringing the world together. What kind of careers and job titles would you expect Connectors to have? Connectors are defined by having many acquaintances, a sign of social power, but do you think a Connector privileges quantity over quality? How do Connectors embody the maxim "it's not w</w:t>
      </w:r>
      <w:r w:rsidR="00B04C9F">
        <w:rPr>
          <w:rFonts w:ascii="Centaur" w:hAnsi="Centaur"/>
          <w:color w:val="000000"/>
          <w:lang w:val="en-GB"/>
        </w:rPr>
        <w:t>hat you know but who you know?"</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8. Maven—means one who accumulates knowledge and who has information on a lot of different products or prices or places. Could anyone be a maven if they just have the diligence and desire to learn a speci</w:t>
      </w:r>
      <w:r w:rsidR="00B04C9F">
        <w:rPr>
          <w:rFonts w:ascii="Centaur" w:hAnsi="Centaur"/>
          <w:color w:val="000000"/>
          <w:lang w:val="en-GB"/>
        </w:rPr>
        <w:t>fic craft or area of knowledge?</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9. Salesmen—are the select group of people with the skills to persuade us when we are unconvinced of what we are hearing. Discuss what you think makes a good salesman? Think about the last time you were in a store and what you liked or didn't like about the retail person assisting you? Have you ever felt suckered </w:t>
      </w:r>
      <w:r w:rsidRPr="009F415D">
        <w:rPr>
          <w:rFonts w:ascii="Centaur" w:hAnsi="Centaur"/>
          <w:color w:val="000000"/>
          <w:lang w:val="en-GB"/>
        </w:rPr>
        <w:lastRenderedPageBreak/>
        <w:t xml:space="preserve">into buying something or recognized the only reason you bought an item (or even one in </w:t>
      </w:r>
      <w:proofErr w:type="spellStart"/>
      <w:r w:rsidRPr="009F415D">
        <w:rPr>
          <w:rFonts w:ascii="Centaur" w:hAnsi="Centaur"/>
          <w:color w:val="000000"/>
          <w:lang w:val="en-GB"/>
        </w:rPr>
        <w:t>ever</w:t>
      </w:r>
      <w:proofErr w:type="spellEnd"/>
      <w:r w:rsidRPr="009F415D">
        <w:rPr>
          <w:rFonts w:ascii="Centaur" w:hAnsi="Centaur"/>
          <w:color w:val="000000"/>
          <w:lang w:val="en-GB"/>
        </w:rPr>
        <w:t xml:space="preserve"> </w:t>
      </w:r>
      <w:proofErr w:type="spellStart"/>
      <w:r w:rsidRPr="009F415D">
        <w:rPr>
          <w:rFonts w:ascii="Centaur" w:hAnsi="Centaur"/>
          <w:color w:val="000000"/>
          <w:lang w:val="en-GB"/>
        </w:rPr>
        <w:t>color</w:t>
      </w:r>
      <w:proofErr w:type="spellEnd"/>
      <w:r w:rsidRPr="009F415D">
        <w:rPr>
          <w:rFonts w:ascii="Centaur" w:hAnsi="Centaur"/>
          <w:color w:val="000000"/>
          <w:lang w:val="en-GB"/>
        </w:rPr>
        <w:t>) was because o</w:t>
      </w:r>
      <w:r w:rsidR="00B04C9F">
        <w:rPr>
          <w:rFonts w:ascii="Centaur" w:hAnsi="Centaur"/>
          <w:color w:val="000000"/>
          <w:lang w:val="en-GB"/>
        </w:rPr>
        <w:t>f the person selling it to you?</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10. What happens when two people talk? They engage in a kind of dance. Their volume and pitch fall into balance and they fall into physical and conversational harmony? So, when we 'click' with someone, is this harmony immediately established without effort or can it be created and fine-tuned with practice or over time? Is it this synchronicity that leads to attraction? Does the way people 'dance' with each other indicate the pres</w:t>
      </w:r>
      <w:r w:rsidR="00B04C9F">
        <w:rPr>
          <w:rFonts w:ascii="Centaur" w:hAnsi="Centaur"/>
          <w:color w:val="000000"/>
          <w:lang w:val="en-GB"/>
        </w:rPr>
        <w:t>ence of chemistry?</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11. What would you describe yourself as—a connecter, maven or salesman? Think of the people you know and who out of them best exempl</w:t>
      </w:r>
      <w:r w:rsidR="00B04C9F">
        <w:rPr>
          <w:rFonts w:ascii="Centaur" w:hAnsi="Centaur"/>
          <w:color w:val="000000"/>
          <w:lang w:val="en-GB"/>
        </w:rPr>
        <w:t>ifies these categories and why?</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12. Sesame Street was an example of how an agent of infection (television) was able to infect a positive virus (literacy). What are some other examples of sticky messages that a</w:t>
      </w:r>
      <w:r w:rsidR="00B04C9F">
        <w:rPr>
          <w:rFonts w:ascii="Centaur" w:hAnsi="Centaur"/>
          <w:color w:val="000000"/>
          <w:lang w:val="en-GB"/>
        </w:rPr>
        <w:t>ren't as beneficial in culture?</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13. What makes a message memorable? What about the commercial we dislike and we only recall because it irritated us so intensely? Haven't the advertisers fulfilled their purpose by the sheer fact you remember their commercial? Does this mean that the cliché "even bad publicity is good publicity" is right? If something gets noticed and sticks in the viewer's mind </w:t>
      </w:r>
      <w:proofErr w:type="spellStart"/>
      <w:r w:rsidRPr="009F415D">
        <w:rPr>
          <w:rFonts w:ascii="Centaur" w:hAnsi="Centaur"/>
          <w:color w:val="000000"/>
          <w:lang w:val="en-GB"/>
        </w:rPr>
        <w:t>then</w:t>
      </w:r>
      <w:proofErr w:type="spellEnd"/>
      <w:r w:rsidRPr="009F415D">
        <w:rPr>
          <w:rFonts w:ascii="Centaur" w:hAnsi="Centaur"/>
          <w:color w:val="000000"/>
          <w:lang w:val="en-GB"/>
        </w:rPr>
        <w:t xml:space="preserve"> does the na</w:t>
      </w:r>
      <w:r w:rsidR="00B04C9F">
        <w:rPr>
          <w:rFonts w:ascii="Centaur" w:hAnsi="Centaur"/>
          <w:color w:val="000000"/>
          <w:lang w:val="en-GB"/>
        </w:rPr>
        <w:t>ture of the message not matter?</w:t>
      </w:r>
    </w:p>
    <w:p w:rsidR="009F415D" w:rsidRPr="009F415D" w:rsidRDefault="009F415D" w:rsidP="00B04C9F">
      <w:pPr>
        <w:pStyle w:val="NormalWeb"/>
        <w:spacing w:before="0" w:beforeAutospacing="0" w:after="0" w:afterAutospacing="0" w:line="240" w:lineRule="atLeast"/>
        <w:rPr>
          <w:rFonts w:ascii="Centaur" w:hAnsi="Centaur"/>
          <w:color w:val="000000"/>
          <w:lang w:val="en-GB"/>
        </w:rPr>
      </w:pPr>
      <w:r w:rsidRPr="009F415D">
        <w:rPr>
          <w:rFonts w:ascii="Centaur" w:hAnsi="Centaur"/>
          <w:color w:val="000000"/>
          <w:lang w:val="en-GB"/>
        </w:rPr>
        <w:t xml:space="preserve">14. We have become, in our society, overwhelmed by people </w:t>
      </w:r>
      <w:proofErr w:type="spellStart"/>
      <w:r w:rsidRPr="009F415D">
        <w:rPr>
          <w:rFonts w:ascii="Centaur" w:hAnsi="Centaur"/>
          <w:color w:val="000000"/>
          <w:lang w:val="en-GB"/>
        </w:rPr>
        <w:t>clamoring</w:t>
      </w:r>
      <w:proofErr w:type="spellEnd"/>
      <w:r w:rsidRPr="009F415D">
        <w:rPr>
          <w:rFonts w:ascii="Centaur" w:hAnsi="Centaur"/>
          <w:color w:val="000000"/>
          <w:lang w:val="en-GB"/>
        </w:rPr>
        <w:t xml:space="preserve"> for our attention. This information age has created a stickiness problem. Has the excessive amount of choice proved counter-productive for American consumerism? For instance, walking down the cereal aisle at the supermarket do you...</w:t>
      </w:r>
    </w:p>
    <w:p w:rsidR="009F415D" w:rsidRPr="009F415D" w:rsidRDefault="009F415D" w:rsidP="00B04C9F">
      <w:pPr>
        <w:pStyle w:val="NormalWeb"/>
        <w:spacing w:before="0" w:beforeAutospacing="0" w:after="0" w:afterAutospacing="0" w:line="240" w:lineRule="atLeast"/>
        <w:rPr>
          <w:rFonts w:ascii="Centaur" w:hAnsi="Centaur"/>
          <w:color w:val="000000"/>
          <w:lang w:val="en-GB"/>
        </w:rPr>
      </w:pPr>
      <w:r w:rsidRPr="009F415D">
        <w:rPr>
          <w:rFonts w:ascii="Centaur" w:hAnsi="Centaur"/>
          <w:color w:val="000000"/>
          <w:lang w:val="en-GB"/>
        </w:rPr>
        <w:t xml:space="preserve"> </w:t>
      </w:r>
      <w:r w:rsidRPr="009F415D">
        <w:rPr>
          <w:color w:val="000000"/>
          <w:lang w:val="en-GB"/>
        </w:rPr>
        <w:t>◦</w:t>
      </w:r>
      <w:r w:rsidRPr="009F415D">
        <w:rPr>
          <w:rFonts w:ascii="Centaur" w:hAnsi="Centaur"/>
          <w:color w:val="000000"/>
          <w:lang w:val="en-GB"/>
        </w:rPr>
        <w:t xml:space="preserve">Buy way more than you need after spotting 3 new attractive, discounted products? </w:t>
      </w:r>
    </w:p>
    <w:p w:rsidR="009F415D" w:rsidRPr="009F415D" w:rsidRDefault="009F415D" w:rsidP="00B04C9F">
      <w:pPr>
        <w:pStyle w:val="NormalWeb"/>
        <w:spacing w:before="0" w:beforeAutospacing="0" w:after="0" w:afterAutospacing="0" w:line="240" w:lineRule="atLeast"/>
        <w:rPr>
          <w:rFonts w:ascii="Centaur" w:hAnsi="Centaur"/>
          <w:color w:val="000000"/>
          <w:lang w:val="en-GB"/>
        </w:rPr>
      </w:pPr>
      <w:r w:rsidRPr="009F415D">
        <w:rPr>
          <w:color w:val="000000"/>
          <w:lang w:val="en-GB"/>
        </w:rPr>
        <w:t>◦</w:t>
      </w:r>
      <w:r w:rsidRPr="009F415D">
        <w:rPr>
          <w:rFonts w:ascii="Centaur" w:hAnsi="Centaur"/>
          <w:color w:val="000000"/>
          <w:lang w:val="en-GB"/>
        </w:rPr>
        <w:t>Head straight to your regular brand, walking out with the same cereal you have had since you were a kid?</w:t>
      </w:r>
    </w:p>
    <w:p w:rsidR="009F415D" w:rsidRDefault="009F415D" w:rsidP="00B04C9F">
      <w:pPr>
        <w:pStyle w:val="NormalWeb"/>
        <w:spacing w:before="0" w:beforeAutospacing="0" w:after="0" w:afterAutospacing="0" w:line="240" w:lineRule="atLeast"/>
        <w:rPr>
          <w:rFonts w:ascii="Centaur" w:hAnsi="Centaur"/>
          <w:color w:val="000000"/>
          <w:lang w:val="en-GB"/>
        </w:rPr>
      </w:pPr>
      <w:r w:rsidRPr="009F415D">
        <w:rPr>
          <w:color w:val="000000"/>
          <w:lang w:val="en-GB"/>
        </w:rPr>
        <w:t>◦</w:t>
      </w:r>
      <w:r w:rsidRPr="009F415D">
        <w:rPr>
          <w:rFonts w:ascii="Centaur" w:hAnsi="Centaur"/>
          <w:color w:val="000000"/>
          <w:lang w:val="en-GB"/>
        </w:rPr>
        <w:t>Become paralyzed with indecision and leave afte</w:t>
      </w:r>
      <w:r w:rsidR="00B04C9F">
        <w:rPr>
          <w:rFonts w:ascii="Centaur" w:hAnsi="Centaur"/>
          <w:color w:val="000000"/>
          <w:lang w:val="en-GB"/>
        </w:rPr>
        <w:t>r 2 hours with a loaf of bread?</w:t>
      </w:r>
    </w:p>
    <w:p w:rsidR="00B04C9F" w:rsidRPr="009F415D" w:rsidRDefault="00B04C9F" w:rsidP="00B04C9F">
      <w:pPr>
        <w:pStyle w:val="NormalWeb"/>
        <w:spacing w:before="0" w:beforeAutospacing="0" w:after="0" w:afterAutospacing="0" w:line="240" w:lineRule="atLeast"/>
        <w:rPr>
          <w:rFonts w:ascii="Centaur" w:hAnsi="Centaur"/>
          <w:color w:val="000000"/>
          <w:lang w:val="en-GB"/>
        </w:rPr>
      </w:pP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15. What are some of the desperate measures taken by advertisers, publicists and celebrities to get noticed and stay in the limelight? How has the level of shock tactics used to grab public attention escalated and changed over time? Do we risk become totally desensitized as a culture, immune to the eyebrow-raising, attenti</w:t>
      </w:r>
      <w:r w:rsidR="00B04C9F">
        <w:rPr>
          <w:rFonts w:ascii="Centaur" w:hAnsi="Centaur"/>
          <w:color w:val="000000"/>
          <w:lang w:val="en-GB"/>
        </w:rPr>
        <w:t>on-grabbing ploys of marketers?</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16. Do you think that children's television shows like Sesame Street and Blues Clues are more educati</w:t>
      </w:r>
      <w:r w:rsidR="00B04C9F">
        <w:rPr>
          <w:rFonts w:ascii="Centaur" w:hAnsi="Centaur"/>
          <w:color w:val="000000"/>
          <w:lang w:val="en-GB"/>
        </w:rPr>
        <w:t>onal and 'stickier' than books?</w:t>
      </w:r>
    </w:p>
    <w:p w:rsidR="009F415D" w:rsidRPr="009F415D" w:rsidRDefault="009F415D" w:rsidP="009F415D">
      <w:pPr>
        <w:pStyle w:val="NormalWeb"/>
        <w:spacing w:line="240" w:lineRule="atLeast"/>
        <w:rPr>
          <w:rFonts w:ascii="Centaur" w:hAnsi="Centaur"/>
          <w:color w:val="000000"/>
          <w:lang w:val="en-GB"/>
        </w:rPr>
      </w:pPr>
      <w:proofErr w:type="gramStart"/>
      <w:r w:rsidRPr="009F415D">
        <w:rPr>
          <w:rFonts w:ascii="Centaur" w:hAnsi="Centaur"/>
          <w:color w:val="000000"/>
          <w:lang w:val="en-GB"/>
        </w:rPr>
        <w:t xml:space="preserve">17. The </w:t>
      </w:r>
      <w:proofErr w:type="spellStart"/>
      <w:r w:rsidRPr="009F415D">
        <w:rPr>
          <w:rFonts w:ascii="Centaur" w:hAnsi="Centaur"/>
          <w:color w:val="000000"/>
          <w:lang w:val="en-GB"/>
        </w:rPr>
        <w:t>Ya</w:t>
      </w:r>
      <w:proofErr w:type="gramEnd"/>
      <w:r w:rsidRPr="009F415D">
        <w:rPr>
          <w:rFonts w:ascii="Centaur" w:hAnsi="Centaur"/>
          <w:color w:val="000000"/>
          <w:lang w:val="en-GB"/>
        </w:rPr>
        <w:t>-Ya</w:t>
      </w:r>
      <w:proofErr w:type="spellEnd"/>
      <w:r w:rsidRPr="009F415D">
        <w:rPr>
          <w:rFonts w:ascii="Centaur" w:hAnsi="Centaur"/>
          <w:color w:val="000000"/>
          <w:lang w:val="en-GB"/>
        </w:rPr>
        <w:t xml:space="preserve"> Sisterhood epidemic reveals the critical role that groups play in social epidemics. Psychologists tell us much the same thing: that when people are asked to consider evidence or make decisions in a group, they come to very different conclusions than when they are asked the same questions by themselves. Can we ever really make a decision in a vacuum, solely based on our own feelings, or do our peers or surroundin</w:t>
      </w:r>
      <w:r w:rsidR="00B04C9F">
        <w:rPr>
          <w:rFonts w:ascii="Centaur" w:hAnsi="Centaur"/>
          <w:color w:val="000000"/>
          <w:lang w:val="en-GB"/>
        </w:rPr>
        <w:t>gs always influence us somehow?</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18. The Rule of 150 suggests that the size of the group is another one of those subtle contextual factors that can make a big difference. Groups under the size of 150 are more effective as they can exploit the bonds of memory and peer pressure. Is there a particular group or organization that you consider successful and if so, what do you think makes them so effective?</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lastRenderedPageBreak/>
        <w:t>19. If peer pressure is more powerful than the concept of a boss would you work harder for a boss whom you are friendly with because</w:t>
      </w:r>
      <w:r w:rsidR="00B04C9F">
        <w:rPr>
          <w:rFonts w:ascii="Centaur" w:hAnsi="Centaur"/>
          <w:color w:val="000000"/>
          <w:lang w:val="en-GB"/>
        </w:rPr>
        <w:t xml:space="preserve"> you care more what they think?</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20. Do you believe that it was essentially the 'cool' marketing campaign that tipped the </w:t>
      </w:r>
      <w:proofErr w:type="spellStart"/>
      <w:r w:rsidRPr="009F415D">
        <w:rPr>
          <w:rFonts w:ascii="Centaur" w:hAnsi="Centaur"/>
          <w:color w:val="000000"/>
          <w:lang w:val="en-GB"/>
        </w:rPr>
        <w:t>Airwalk</w:t>
      </w:r>
      <w:proofErr w:type="spellEnd"/>
      <w:r w:rsidRPr="009F415D">
        <w:rPr>
          <w:rFonts w:ascii="Centaur" w:hAnsi="Centaur"/>
          <w:color w:val="000000"/>
          <w:lang w:val="en-GB"/>
        </w:rPr>
        <w:t xml:space="preserve"> trend? Can you think of other more current products that have exploded onto the market with an equally impressive advertising assault? Would Apple computers and the iPod phenomenon, for example, be as popular if it didn't have </w:t>
      </w:r>
      <w:r w:rsidR="00B04C9F" w:rsidRPr="009F415D">
        <w:rPr>
          <w:rFonts w:ascii="Centaur" w:hAnsi="Centaur"/>
          <w:color w:val="000000"/>
          <w:lang w:val="en-GB"/>
        </w:rPr>
        <w:t>its</w:t>
      </w:r>
      <w:r w:rsidR="00B04C9F">
        <w:rPr>
          <w:rFonts w:ascii="Centaur" w:hAnsi="Centaur"/>
          <w:color w:val="000000"/>
          <w:lang w:val="en-GB"/>
        </w:rPr>
        <w:t xml:space="preserve"> signature marketing campaign?</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21. All kinds of high-tech products fail, never making it beyond the Early Adopters, because companies fail to transform an idea that makes perfect sense to an Early Adopter to one that makes perfect sense to a member of the Early Majority. Do you know of any examples of products or ideas that looked like they had great potential but never seeme</w:t>
      </w:r>
      <w:r w:rsidR="00B04C9F">
        <w:rPr>
          <w:rFonts w:ascii="Centaur" w:hAnsi="Centaur"/>
          <w:color w:val="000000"/>
          <w:lang w:val="en-GB"/>
        </w:rPr>
        <w:t>d to make it to the mainstream?</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22. How do weird, idiosyncratic things that really cool kids do end up in the mainstream? They are translated from a highly specialized world into a language the rest of us can understand. So, when we judge things as being weird and idiosyncratic are we really saying that we just don't understand it? It's not the product but our interpretation of it that is limited? Could everything, if '</w:t>
      </w:r>
      <w:proofErr w:type="spellStart"/>
      <w:r w:rsidRPr="009F415D">
        <w:rPr>
          <w:rFonts w:ascii="Centaur" w:hAnsi="Centaur"/>
          <w:color w:val="000000"/>
          <w:lang w:val="en-GB"/>
        </w:rPr>
        <w:t>sugarcoated</w:t>
      </w:r>
      <w:proofErr w:type="spellEnd"/>
      <w:r w:rsidRPr="009F415D">
        <w:rPr>
          <w:rFonts w:ascii="Centaur" w:hAnsi="Centaur"/>
          <w:color w:val="000000"/>
          <w:lang w:val="en-GB"/>
        </w:rPr>
        <w:t>' in a way we recognize, ultimately, becom</w:t>
      </w:r>
      <w:r w:rsidR="00B04C9F">
        <w:rPr>
          <w:rFonts w:ascii="Centaur" w:hAnsi="Centaur"/>
          <w:color w:val="000000"/>
          <w:lang w:val="en-GB"/>
        </w:rPr>
        <w:t>e palatable and even enjoyable?</w:t>
      </w:r>
    </w:p>
    <w:p w:rsidR="009F415D" w:rsidRPr="009F415D" w:rsidRDefault="009F415D" w:rsidP="009F415D">
      <w:pPr>
        <w:pStyle w:val="NormalWeb"/>
        <w:spacing w:line="240" w:lineRule="atLeast"/>
        <w:rPr>
          <w:rFonts w:ascii="Centaur" w:hAnsi="Centaur"/>
          <w:color w:val="000000"/>
          <w:lang w:val="en-GB"/>
        </w:rPr>
      </w:pPr>
      <w:r w:rsidRPr="009F415D">
        <w:rPr>
          <w:rFonts w:ascii="Centaur" w:hAnsi="Centaur"/>
          <w:color w:val="000000"/>
          <w:lang w:val="en-GB"/>
        </w:rPr>
        <w:t xml:space="preserve">23. The epidemics of suicide and smoking are complex and largely unconscious contagions with far more subtle undercurrents at work. One explanation beyond rationale is that as humans we get permission to act by seeing others engage in deviant acts. When we engage in dangerous or reckless </w:t>
      </w:r>
      <w:proofErr w:type="spellStart"/>
      <w:r w:rsidRPr="009F415D">
        <w:rPr>
          <w:rFonts w:ascii="Centaur" w:hAnsi="Centaur"/>
          <w:color w:val="000000"/>
          <w:lang w:val="en-GB"/>
        </w:rPr>
        <w:t>behavior</w:t>
      </w:r>
      <w:proofErr w:type="spellEnd"/>
      <w:r w:rsidRPr="009F415D">
        <w:rPr>
          <w:rFonts w:ascii="Centaur" w:hAnsi="Centaur"/>
          <w:color w:val="000000"/>
          <w:lang w:val="en-GB"/>
        </w:rPr>
        <w:t xml:space="preserve"> of any kind, how much of our decision to do so is </w:t>
      </w:r>
      <w:r w:rsidR="00B04C9F">
        <w:rPr>
          <w:rFonts w:ascii="Centaur" w:hAnsi="Centaur"/>
          <w:color w:val="000000"/>
          <w:lang w:val="en-GB"/>
        </w:rPr>
        <w:t>conscious versus unintentional?</w:t>
      </w:r>
    </w:p>
    <w:p w:rsidR="009F415D" w:rsidRPr="009F415D" w:rsidRDefault="00B04C9F" w:rsidP="009F415D">
      <w:pPr>
        <w:pStyle w:val="NormalWeb"/>
        <w:spacing w:line="240" w:lineRule="atLeast"/>
        <w:rPr>
          <w:rFonts w:ascii="Centaur" w:hAnsi="Centaur"/>
          <w:color w:val="000000"/>
          <w:lang w:val="en-GB"/>
        </w:rPr>
      </w:pPr>
      <w:r>
        <w:rPr>
          <w:rFonts w:ascii="Centaur" w:hAnsi="Centaur"/>
          <w:color w:val="000000"/>
          <w:lang w:val="en-GB"/>
        </w:rPr>
        <w:t>24</w:t>
      </w:r>
      <w:r w:rsidR="009F415D" w:rsidRPr="009F415D">
        <w:rPr>
          <w:rFonts w:ascii="Centaur" w:hAnsi="Centaur"/>
          <w:color w:val="000000"/>
          <w:lang w:val="en-GB"/>
        </w:rPr>
        <w:t>. What are your opinions on the nature vs. nurture debate? Do you agree that environment plays a bigger role in shaping and influence children</w:t>
      </w:r>
      <w:r>
        <w:rPr>
          <w:rFonts w:ascii="Centaur" w:hAnsi="Centaur"/>
          <w:color w:val="000000"/>
          <w:lang w:val="en-GB"/>
        </w:rPr>
        <w:t xml:space="preserve"> than genetics and personality?</w:t>
      </w:r>
    </w:p>
    <w:p w:rsidR="009F415D" w:rsidRPr="009F415D" w:rsidRDefault="00B04C9F" w:rsidP="009F415D">
      <w:pPr>
        <w:pStyle w:val="NormalWeb"/>
        <w:spacing w:line="240" w:lineRule="atLeast"/>
        <w:rPr>
          <w:rFonts w:ascii="Centaur" w:hAnsi="Centaur"/>
          <w:color w:val="000000"/>
          <w:lang w:val="en-GB"/>
        </w:rPr>
      </w:pPr>
      <w:r>
        <w:rPr>
          <w:rFonts w:ascii="Centaur" w:hAnsi="Centaur"/>
          <w:color w:val="000000"/>
          <w:lang w:val="en-GB"/>
        </w:rPr>
        <w:t>25</w:t>
      </w:r>
      <w:r w:rsidR="009F415D" w:rsidRPr="009F415D">
        <w:rPr>
          <w:rFonts w:ascii="Centaur" w:hAnsi="Centaur"/>
          <w:color w:val="000000"/>
          <w:lang w:val="en-GB"/>
        </w:rPr>
        <w:t>. "Telling teenagers about the health risks of smoking—it will make you wrinkled! It will make you impotent! It will make you dead!—is useless," says Judith Harris. Is this morally incomprehensible advice or the sad truth? What do you think about the psychologist David Rowe's theory that "the role of parents is a passive—providing a set of genes at loci relevant to smoking risk, but not socially influencing their offspring?" Should parents spend more time trying to monitor and shape their children's peer group than correcting and</w:t>
      </w:r>
      <w:r>
        <w:rPr>
          <w:rFonts w:ascii="Centaur" w:hAnsi="Centaur"/>
          <w:color w:val="000000"/>
          <w:lang w:val="en-GB"/>
        </w:rPr>
        <w:t xml:space="preserve"> disciplining them in the home?</w:t>
      </w:r>
    </w:p>
    <w:p w:rsidR="009F415D" w:rsidRPr="009F415D" w:rsidRDefault="00B04C9F" w:rsidP="009F415D">
      <w:pPr>
        <w:pStyle w:val="NormalWeb"/>
        <w:spacing w:line="240" w:lineRule="atLeast"/>
        <w:rPr>
          <w:rFonts w:ascii="Centaur" w:hAnsi="Centaur"/>
          <w:color w:val="000000"/>
          <w:lang w:val="en-GB"/>
        </w:rPr>
      </w:pPr>
      <w:r>
        <w:rPr>
          <w:rFonts w:ascii="Centaur" w:hAnsi="Centaur"/>
          <w:color w:val="000000"/>
          <w:lang w:val="en-GB"/>
        </w:rPr>
        <w:t>26</w:t>
      </w:r>
      <w:r w:rsidR="009F415D" w:rsidRPr="009F415D">
        <w:rPr>
          <w:rFonts w:ascii="Centaur" w:hAnsi="Centaur"/>
          <w:color w:val="000000"/>
          <w:lang w:val="en-GB"/>
        </w:rPr>
        <w:t xml:space="preserve">. Do you agree that instead of fighting experimentation, which is a natural and unavoidable fate of growing up, we should be rather focusing on diminishing the consequences of that experimentation? For example instead of forbidding your child from consuming alcohol when he goes out or proselytizing about the dangers of under-age drinking, should parents rather ensure there is a sober, designated driver at one of their parties? What other examples can you come </w:t>
      </w:r>
      <w:r>
        <w:rPr>
          <w:rFonts w:ascii="Centaur" w:hAnsi="Centaur"/>
          <w:color w:val="000000"/>
          <w:lang w:val="en-GB"/>
        </w:rPr>
        <w:t>up with based in this approach?</w:t>
      </w:r>
    </w:p>
    <w:p w:rsidR="009F415D" w:rsidRPr="009F415D" w:rsidRDefault="00B04C9F" w:rsidP="009F415D">
      <w:pPr>
        <w:pStyle w:val="NormalWeb"/>
        <w:spacing w:line="240" w:lineRule="atLeast"/>
        <w:rPr>
          <w:rFonts w:ascii="Centaur" w:hAnsi="Centaur"/>
          <w:color w:val="000000"/>
          <w:lang w:val="en-GB"/>
        </w:rPr>
      </w:pPr>
      <w:r>
        <w:rPr>
          <w:rFonts w:ascii="Centaur" w:hAnsi="Centaur"/>
          <w:color w:val="000000"/>
          <w:lang w:val="en-GB"/>
        </w:rPr>
        <w:t>27</w:t>
      </w:r>
      <w:r w:rsidR="009F415D" w:rsidRPr="009F415D">
        <w:rPr>
          <w:rFonts w:ascii="Centaur" w:hAnsi="Centaur"/>
          <w:color w:val="000000"/>
          <w:lang w:val="en-GB"/>
        </w:rPr>
        <w:t xml:space="preserve">. What underlies successful epidemics, in the end, is a bedrock belief that change is possible, that people can radically transform their </w:t>
      </w:r>
      <w:proofErr w:type="spellStart"/>
      <w:r w:rsidR="009F415D" w:rsidRPr="009F415D">
        <w:rPr>
          <w:rFonts w:ascii="Centaur" w:hAnsi="Centaur"/>
          <w:color w:val="000000"/>
          <w:lang w:val="en-GB"/>
        </w:rPr>
        <w:t>behav</w:t>
      </w:r>
      <w:bookmarkStart w:id="0" w:name="_GoBack"/>
      <w:bookmarkEnd w:id="0"/>
      <w:r w:rsidR="009F415D" w:rsidRPr="009F415D">
        <w:rPr>
          <w:rFonts w:ascii="Centaur" w:hAnsi="Centaur"/>
          <w:color w:val="000000"/>
          <w:lang w:val="en-GB"/>
        </w:rPr>
        <w:t>ior</w:t>
      </w:r>
      <w:proofErr w:type="spellEnd"/>
      <w:r w:rsidR="009F415D" w:rsidRPr="009F415D">
        <w:rPr>
          <w:rFonts w:ascii="Centaur" w:hAnsi="Centaur"/>
          <w:color w:val="000000"/>
          <w:lang w:val="en-GB"/>
        </w:rPr>
        <w:t xml:space="preserve"> or beliefs in the face of the right kind of impetus. Can leopards really change their spots and do you agree that it only takes the smallest infractions to cause the greatest changes? With the slightest push in the right place, can the world around us be tipped?</w:t>
      </w:r>
    </w:p>
    <w:p w:rsidR="0037169D" w:rsidRPr="00616F4E" w:rsidRDefault="009F415D" w:rsidP="009F415D">
      <w:pPr>
        <w:pStyle w:val="NormalWeb"/>
        <w:spacing w:line="240" w:lineRule="atLeast"/>
        <w:rPr>
          <w:rFonts w:ascii="Centaur" w:hAnsi="Centaur"/>
        </w:rPr>
      </w:pPr>
      <w:r w:rsidRPr="009F415D">
        <w:rPr>
          <w:rFonts w:ascii="Centaur" w:hAnsi="Centaur"/>
        </w:rPr>
        <w:t>http://www.litlovers.com/reading-guides/14-non-fiction/1057-tipping-point-gladwell?start=3</w:t>
      </w:r>
    </w:p>
    <w:sectPr w:rsidR="0037169D" w:rsidRPr="00616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iogenes">
    <w:panose1 w:val="02000605040000020004"/>
    <w:charset w:val="00"/>
    <w:family w:val="auto"/>
    <w:pitch w:val="variable"/>
    <w:sig w:usb0="80000027" w:usb1="00000000" w:usb2="00000000" w:usb3="00000000" w:csb0="00000001"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F4E"/>
    <w:rsid w:val="0037169D"/>
    <w:rsid w:val="00616F4E"/>
    <w:rsid w:val="009F415D"/>
    <w:rsid w:val="00B04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962C95-9577-4E39-96EB-EB7089705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16F4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16F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9249479">
      <w:bodyDiv w:val="1"/>
      <w:marLeft w:val="0"/>
      <w:marRight w:val="0"/>
      <w:marTop w:val="0"/>
      <w:marBottom w:val="0"/>
      <w:divBdr>
        <w:top w:val="none" w:sz="0" w:space="0" w:color="auto"/>
        <w:left w:val="none" w:sz="0" w:space="0" w:color="auto"/>
        <w:bottom w:val="none" w:sz="0" w:space="0" w:color="auto"/>
        <w:right w:val="none" w:sz="0" w:space="0" w:color="auto"/>
      </w:divBdr>
      <w:divsChild>
        <w:div w:id="1258782503">
          <w:marLeft w:val="0"/>
          <w:marRight w:val="0"/>
          <w:marTop w:val="100"/>
          <w:marBottom w:val="100"/>
          <w:divBdr>
            <w:top w:val="none" w:sz="0" w:space="0" w:color="auto"/>
            <w:left w:val="none" w:sz="0" w:space="0" w:color="auto"/>
            <w:bottom w:val="none" w:sz="0" w:space="0" w:color="auto"/>
            <w:right w:val="none" w:sz="0" w:space="0" w:color="auto"/>
          </w:divBdr>
          <w:divsChild>
            <w:div w:id="901721160">
              <w:marLeft w:val="0"/>
              <w:marRight w:val="0"/>
              <w:marTop w:val="0"/>
              <w:marBottom w:val="0"/>
              <w:divBdr>
                <w:top w:val="none" w:sz="0" w:space="0" w:color="auto"/>
                <w:left w:val="none" w:sz="0" w:space="0" w:color="auto"/>
                <w:bottom w:val="none" w:sz="0" w:space="0" w:color="auto"/>
                <w:right w:val="none" w:sz="0" w:space="0" w:color="auto"/>
              </w:divBdr>
              <w:divsChild>
                <w:div w:id="1967468755">
                  <w:marLeft w:val="0"/>
                  <w:marRight w:val="0"/>
                  <w:marTop w:val="0"/>
                  <w:marBottom w:val="0"/>
                  <w:divBdr>
                    <w:top w:val="single" w:sz="6" w:space="0" w:color="C11233"/>
                    <w:left w:val="single" w:sz="6" w:space="0" w:color="C11233"/>
                    <w:bottom w:val="single" w:sz="6" w:space="0" w:color="C11233"/>
                    <w:right w:val="single" w:sz="6" w:space="0" w:color="C11233"/>
                  </w:divBdr>
                  <w:divsChild>
                    <w:div w:id="1173111535">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1517</Words>
  <Characters>8651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10148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2013-11-17T16:44:00Z</dcterms:created>
  <dcterms:modified xsi:type="dcterms:W3CDTF">2013-11-17T16:47:00Z</dcterms:modified>
</cp:coreProperties>
</file>