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F4E" w:rsidRPr="00616F4E" w:rsidRDefault="00D054EA" w:rsidP="00616F4E">
      <w:pPr>
        <w:pStyle w:val="NormalWeb"/>
        <w:spacing w:line="240" w:lineRule="atLeast"/>
        <w:jc w:val="center"/>
        <w:rPr>
          <w:rFonts w:ascii="Diogenes" w:hAnsi="Diogenes"/>
          <w:color w:val="000000"/>
          <w:sz w:val="36"/>
          <w:szCs w:val="36"/>
          <w:lang w:val="en-GB"/>
        </w:rPr>
      </w:pPr>
      <w:r>
        <w:rPr>
          <w:rFonts w:ascii="Diogenes" w:hAnsi="Diogenes"/>
          <w:i/>
          <w:color w:val="000000"/>
          <w:sz w:val="36"/>
          <w:szCs w:val="36"/>
          <w:lang w:val="en-GB"/>
        </w:rPr>
        <w:t>Outliers</w:t>
      </w:r>
      <w:r w:rsidR="00616F4E" w:rsidRPr="00616F4E">
        <w:rPr>
          <w:rFonts w:ascii="Diogenes" w:hAnsi="Diogenes"/>
          <w:color w:val="000000"/>
          <w:sz w:val="36"/>
          <w:szCs w:val="36"/>
          <w:lang w:val="en-GB"/>
        </w:rPr>
        <w:t xml:space="preserve"> Discussion Questions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1. Malcolm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is interested in what makes some people more successful than others. Overall, how would you describe his thesis, or central premise? Do you ag</w:t>
      </w:r>
      <w:r>
        <w:rPr>
          <w:rFonts w:ascii="Centaur" w:hAnsi="Centaur"/>
          <w:color w:val="000000"/>
          <w:lang w:val="en-GB"/>
        </w:rPr>
        <w:t>ree or disagree with his ideas?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2. What does </w:t>
      </w:r>
      <w:proofErr w:type="spellStart"/>
      <w:r w:rsidRPr="00D054EA">
        <w:rPr>
          <w:rFonts w:ascii="Centaur" w:hAnsi="Centaur"/>
          <w:color w:val="000000"/>
          <w:lang w:val="en-GB"/>
        </w:rPr>
        <w:t>Gladw</w:t>
      </w:r>
      <w:r>
        <w:rPr>
          <w:rFonts w:ascii="Centaur" w:hAnsi="Centaur"/>
          <w:color w:val="000000"/>
          <w:lang w:val="en-GB"/>
        </w:rPr>
        <w:t>ell</w:t>
      </w:r>
      <w:proofErr w:type="spellEnd"/>
      <w:r>
        <w:rPr>
          <w:rFonts w:ascii="Centaur" w:hAnsi="Centaur"/>
          <w:color w:val="000000"/>
          <w:lang w:val="en-GB"/>
        </w:rPr>
        <w:t xml:space="preserve"> mean by the term "outlier"?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3. Why does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insist that IQ is not the determining factor in one's ability to achieve success? What does he mean when he suggests that IQ reaches a point of diminish</w:t>
      </w:r>
      <w:r>
        <w:rPr>
          <w:rFonts w:ascii="Centaur" w:hAnsi="Centaur"/>
          <w:color w:val="000000"/>
          <w:lang w:val="en-GB"/>
        </w:rPr>
        <w:t>ing returns after reaching 130?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4.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draws upon Robert Sternberg's idea of "practical intelligence." What is practical intelligence, </w:t>
      </w:r>
      <w:r>
        <w:rPr>
          <w:rFonts w:ascii="Centaur" w:hAnsi="Centaur"/>
          <w:color w:val="000000"/>
          <w:lang w:val="en-GB"/>
        </w:rPr>
        <w:t>and how does it differ from IQ?</w:t>
      </w:r>
      <w:r w:rsidRPr="00D054EA">
        <w:rPr>
          <w:rFonts w:ascii="Centaur" w:hAnsi="Centaur"/>
          <w:color w:val="000000"/>
          <w:lang w:val="en-GB"/>
        </w:rPr>
        <w:t xml:space="preserve"> 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5. According to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, what is the reason that Asians </w:t>
      </w:r>
      <w:proofErr w:type="spellStart"/>
      <w:r w:rsidRPr="00D054EA">
        <w:rPr>
          <w:rFonts w:ascii="Centaur" w:hAnsi="Centaur"/>
          <w:color w:val="000000"/>
          <w:lang w:val="en-GB"/>
        </w:rPr>
        <w:t>excell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at mathematics? Discuss the cultural and educational differences th</w:t>
      </w:r>
      <w:r>
        <w:rPr>
          <w:rFonts w:ascii="Centaur" w:hAnsi="Centaur"/>
          <w:color w:val="000000"/>
          <w:lang w:val="en-GB"/>
        </w:rPr>
        <w:t>at he points to as explanation.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6. Why does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feel there is no such thing as a self-made </w:t>
      </w:r>
      <w:proofErr w:type="gramStart"/>
      <w:r w:rsidRPr="00D054EA">
        <w:rPr>
          <w:rFonts w:ascii="Centaur" w:hAnsi="Centaur"/>
          <w:color w:val="000000"/>
          <w:lang w:val="en-GB"/>
        </w:rPr>
        <w:t>person.</w:t>
      </w:r>
      <w:proofErr w:type="gramEnd"/>
      <w:r w:rsidRPr="00D054EA">
        <w:rPr>
          <w:rFonts w:ascii="Centaur" w:hAnsi="Centaur"/>
          <w:color w:val="000000"/>
          <w:lang w:val="en-GB"/>
        </w:rPr>
        <w:t xml:space="preserve"> Do you agree? Can you name people who overcame great odds—circumstances not in their </w:t>
      </w:r>
      <w:proofErr w:type="spellStart"/>
      <w:r w:rsidRPr="00D054EA">
        <w:rPr>
          <w:rFonts w:ascii="Centaur" w:hAnsi="Centaur"/>
          <w:color w:val="000000"/>
          <w:lang w:val="en-GB"/>
        </w:rPr>
        <w:t>favor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—to attain success? What about those people that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offers in support of his argument (Steve Jobs, Bill Gates, or the Beatles, among others)? Do you agree with his assessment that much depends on timing?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7. Do </w:t>
      </w:r>
      <w:proofErr w:type="spellStart"/>
      <w:r w:rsidRPr="00D054EA">
        <w:rPr>
          <w:rFonts w:ascii="Centaur" w:hAnsi="Centaur"/>
          <w:color w:val="000000"/>
          <w:lang w:val="en-GB"/>
        </w:rPr>
        <w:t>Gladwell's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many anecdotes prove his hypothesis? Or do his stories exemplify his ideas? Is there a difference...if so, what? Some critics suggest that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cherry-picks his facts in order to support his premise. Is that a valid observation or n</w:t>
      </w:r>
      <w:r>
        <w:rPr>
          <w:rFonts w:ascii="Centaur" w:hAnsi="Centaur"/>
          <w:color w:val="000000"/>
          <w:lang w:val="en-GB"/>
        </w:rPr>
        <w:t>ot?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8. Is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suggesting that success is a matter of luck, the roll of the die? If so—if success depends on timing, birth, and opportunities—then do innate qualities (ambition or raw</w:t>
      </w:r>
      <w:r>
        <w:rPr>
          <w:rFonts w:ascii="Centaur" w:hAnsi="Centaur"/>
          <w:color w:val="000000"/>
          <w:lang w:val="en-GB"/>
        </w:rPr>
        <w:t xml:space="preserve"> talent) have any role to play?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>9. What personal experiences—people and incidents in your own life—can you think of that support</w:t>
      </w:r>
      <w:r>
        <w:rPr>
          <w:rFonts w:ascii="Centaur" w:hAnsi="Centaur"/>
          <w:color w:val="000000"/>
          <w:lang w:val="en-GB"/>
        </w:rPr>
        <w:t xml:space="preserve"> or challenge </w:t>
      </w:r>
      <w:proofErr w:type="spellStart"/>
      <w:r>
        <w:rPr>
          <w:rFonts w:ascii="Centaur" w:hAnsi="Centaur"/>
          <w:color w:val="000000"/>
          <w:lang w:val="en-GB"/>
        </w:rPr>
        <w:t>Gladwell's</w:t>
      </w:r>
      <w:proofErr w:type="spellEnd"/>
      <w:r>
        <w:rPr>
          <w:rFonts w:ascii="Centaur" w:hAnsi="Centaur"/>
          <w:color w:val="000000"/>
          <w:lang w:val="en-GB"/>
        </w:rPr>
        <w:t xml:space="preserve"> ideas?</w:t>
      </w:r>
    </w:p>
    <w:p w:rsidR="00D054EA" w:rsidRP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10. What did you find most surprising, humorous or thought-provoking in </w:t>
      </w:r>
      <w:proofErr w:type="spellStart"/>
      <w:r w:rsidRPr="00D054EA">
        <w:rPr>
          <w:rFonts w:ascii="Centaur" w:hAnsi="Centaur"/>
          <w:color w:val="000000"/>
          <w:lang w:val="en-GB"/>
        </w:rPr>
        <w:t>Gladwell's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book? Any "ah-ha!" moments? Any-thing strike you as dubious? Have you come away thinking differently than before? What, if anythi</w:t>
      </w:r>
      <w:r>
        <w:rPr>
          <w:rFonts w:ascii="Centaur" w:hAnsi="Centaur"/>
          <w:color w:val="000000"/>
          <w:lang w:val="en-GB"/>
        </w:rPr>
        <w:t>ng, do you feel you've learned?</w:t>
      </w:r>
    </w:p>
    <w:p w:rsidR="00D054EA" w:rsidRDefault="00D054EA" w:rsidP="00D054EA">
      <w:pPr>
        <w:pStyle w:val="NormalWeb"/>
        <w:spacing w:line="240" w:lineRule="atLeast"/>
        <w:rPr>
          <w:rFonts w:ascii="Centaur" w:hAnsi="Centaur"/>
          <w:color w:val="000000"/>
          <w:lang w:val="en-GB"/>
        </w:rPr>
      </w:pPr>
      <w:r w:rsidRPr="00D054EA">
        <w:rPr>
          <w:rFonts w:ascii="Centaur" w:hAnsi="Centaur"/>
          <w:color w:val="000000"/>
          <w:lang w:val="en-GB"/>
        </w:rPr>
        <w:t xml:space="preserve">11.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gives differing definitions of intelligence. Yet his definition of success is singular—"</w:t>
      </w:r>
      <w:proofErr w:type="spellStart"/>
      <w:r w:rsidRPr="00D054EA">
        <w:rPr>
          <w:rFonts w:ascii="Centaur" w:hAnsi="Centaur"/>
          <w:color w:val="000000"/>
          <w:lang w:val="en-GB"/>
        </w:rPr>
        <w:t>worldy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" success in terms of </w:t>
      </w:r>
      <w:proofErr w:type="spellStart"/>
      <w:r w:rsidRPr="00D054EA">
        <w:rPr>
          <w:rFonts w:ascii="Centaur" w:hAnsi="Centaur"/>
          <w:color w:val="000000"/>
          <w:lang w:val="en-GB"/>
        </w:rPr>
        <w:t>of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wealth, power, and fame. Are there also differing definitions of success that </w:t>
      </w:r>
      <w:proofErr w:type="spellStart"/>
      <w:r w:rsidRPr="00D054EA">
        <w:rPr>
          <w:rFonts w:ascii="Centaur" w:hAnsi="Centaur"/>
          <w:color w:val="000000"/>
          <w:lang w:val="en-GB"/>
        </w:rPr>
        <w:t>Gladwell</w:t>
      </w:r>
      <w:proofErr w:type="spellEnd"/>
      <w:r w:rsidRPr="00D054EA">
        <w:rPr>
          <w:rFonts w:ascii="Centaur" w:hAnsi="Centaur"/>
          <w:color w:val="000000"/>
          <w:lang w:val="en-GB"/>
        </w:rPr>
        <w:t xml:space="preserve"> doesn't consider? If so, what are they, and what does it take to achieve those versions of success?</w:t>
      </w:r>
    </w:p>
    <w:p w:rsidR="0037169D" w:rsidRPr="00616F4E" w:rsidRDefault="00D054EA" w:rsidP="00D054EA">
      <w:pPr>
        <w:pStyle w:val="NormalWeb"/>
        <w:spacing w:line="240" w:lineRule="atLeast"/>
        <w:rPr>
          <w:rFonts w:ascii="Centaur" w:hAnsi="Centaur"/>
        </w:rPr>
      </w:pPr>
      <w:r w:rsidRPr="00D054EA">
        <w:rPr>
          <w:rFonts w:ascii="Centaur" w:hAnsi="Centaur"/>
        </w:rPr>
        <w:t>http://www.litlovers.com/reading-guides/14-non-fiction/728-outliers-gladwell?start=3</w:t>
      </w:r>
      <w:bookmarkStart w:id="0" w:name="_GoBack"/>
      <w:bookmarkEnd w:id="0"/>
    </w:p>
    <w:sectPr w:rsidR="0037169D" w:rsidRPr="00616F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ogenes"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F4E"/>
    <w:rsid w:val="0037169D"/>
    <w:rsid w:val="00616F4E"/>
    <w:rsid w:val="009F415D"/>
    <w:rsid w:val="00B04C9F"/>
    <w:rsid w:val="00D0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962C95-9577-4E39-96EB-EB7089705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16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616F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2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7825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72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468755">
                  <w:marLeft w:val="0"/>
                  <w:marRight w:val="0"/>
                  <w:marTop w:val="0"/>
                  <w:marBottom w:val="0"/>
                  <w:divBdr>
                    <w:top w:val="single" w:sz="6" w:space="0" w:color="C11233"/>
                    <w:left w:val="single" w:sz="6" w:space="0" w:color="C11233"/>
                    <w:bottom w:val="single" w:sz="6" w:space="0" w:color="C11233"/>
                    <w:right w:val="single" w:sz="6" w:space="0" w:color="C11233"/>
                  </w:divBdr>
                  <w:divsChild>
                    <w:div w:id="1173111535">
                      <w:marLeft w:val="150"/>
                      <w:marRight w:val="15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2013-11-17T16:53:00Z</dcterms:created>
  <dcterms:modified xsi:type="dcterms:W3CDTF">2013-11-17T16:53:00Z</dcterms:modified>
</cp:coreProperties>
</file>